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  <w:bookmarkStart w:id="0" w:name="_GoBack"/>
      <w:bookmarkEnd w:id="0"/>
    </w:p>
    <w:p w:rsidR="00B82D4C" w:rsidRPr="00481F9D" w:rsidRDefault="006949A9">
      <w:pPr>
        <w:spacing w:after="0"/>
        <w:ind w:left="120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02960" cy="8345805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960" cy="834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jc w:val="center"/>
        <w:rPr>
          <w:lang w:val="ru-RU"/>
        </w:rPr>
      </w:pPr>
    </w:p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Pr="00481F9D" w:rsidRDefault="00B82D4C">
      <w:pPr>
        <w:rPr>
          <w:lang w:val="ru-RU"/>
        </w:rPr>
        <w:sectPr w:rsidR="00B82D4C" w:rsidRPr="00481F9D">
          <w:pgSz w:w="11906" w:h="16383"/>
          <w:pgMar w:top="1134" w:right="850" w:bottom="1134" w:left="1701" w:header="720" w:footer="720" w:gutter="0"/>
          <w:cols w:space="720"/>
        </w:sectPr>
      </w:pPr>
      <w:bookmarkStart w:id="1" w:name="block-71716455"/>
      <w:bookmarkEnd w:id="1"/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bookmarkStart w:id="2" w:name="block-71716456"/>
      <w:bookmarkEnd w:id="2"/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Алгебра является одним из опорных курсов основного общего образования: она обеспечивает изучение других дисциплин, как естественно-научного, так и гуманитарного циклов, её освоение необходимо для продолжения образования и в повседневной жизни. Развитие у обучающихся научных представлений о происхождении и сущности алгебраических абстракций, способе отражения математической наукой явлений и процессов в природе и обществе, роли математического моделирования в научном познании и в практике способствует формированию научного мировоззрения и качеств мышления, необходимых для адаптации в современном цифровом обществе. Изучение алгебры обеспечивает развитие умения наблюдать, сравнивать, находить закономерности, требует критичности мышления, способности аргументированно обосновывать свои действия и выводы, формулировать утверждения. Освоение курса алгебры обеспечивает развитие логического мышления обучающихся: они используют дедуктивные и индуктивные рассуждения, обобщение и конкретизацию, абстрагирование и аналогию. Обучение алгебре предполагает значительный объём самостоятельной деятельности обучающихся, поэтому самостоятельное решение задач является реализацией деятельностного принципа обучения.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 структуре программы учебного курса «Алгебра» для основного общего образования основное место занимают содержательно-методические линии: «Числа и вычисления», «Алгебраические выражения», «Уравнения и неравенства», «Функции». Каждая из этих содержательно-методических линий развивается на протяжении трёх лет изучения курса, взаимодействуя с другими его линиями. В ходе изучения учебного курса обучающимся приходится логически рассуждать, использовать теоретико-множественный язык. В связи с этим в программу учебного курса «Алгебра» включены некоторые основы логики,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языка. Содержательной и структурной особенностью учебного курса «Алгебра» является его интегрированный характер.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Содержание линии «Числа и вычисления» служит основой для дальнейшего изучения математики, способствует развитию у обучающихся логического мышления, формированию умения пользоваться алгоритмами, а также приобретению практических навыков, необходимых для повседневной жизни. Развитие понятия о числе на уровне основного общего образования связано с рациональными и иррациональными числами, формированием </w:t>
      </w: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представлений о действительном числе. Завершение освоения числовой линии отнесено к среднему общему образованию.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Содержание двух алгебраических линий – «Алгебраические выражения» и «Уравнения и неравенства» способствует формированию у обучающихся математического аппарата, необходимого для решения задач математики, смежных предметов и практико-ориентированных задач. На уровне основного общего образования учебный материал группируется вокруг рациональных выражений. Алгебра демонстрирует значение математики как языка для построения математических моделей, описания процессов и явлений реального мира. В задачи обучения алгебре входят также дальнейшее развитие алгоритмического мышления, необходимого, в частности, для освоения курса информатики, и овладение навыками дедуктивных рассуждений. Преобразование символьных форм способствует развитию воображения, способностей к математическому творчеству.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Содержание функционально-графической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обществе. Изучение материала способствует развитию у обучающихся умения использовать различные выразительные средства языка математики – словесные, символические, графические, вносит вклад в формирование представлений о роли математики в развитии цивилизации и культуры.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Согласно учебному плану в 7–9 классах изучается учебный курс «Алгебра», который включает следующие основные разделы содержания: «Числа и вычисления», «Алгебраические выражения», «Уравнения и неравенства», «Функции».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3" w:name="88e7274f-146c-45cf-bb6c-0aa84ae038d1"/>
      <w:bookmarkEnd w:id="3"/>
      <w:r w:rsidRPr="00481F9D">
        <w:rPr>
          <w:rFonts w:ascii="Times New Roman" w:hAnsi="Times New Roman"/>
          <w:color w:val="000000"/>
          <w:sz w:val="28"/>
          <w:lang w:val="ru-RU"/>
        </w:rPr>
        <w:t>На изучение учебного курса «Алгебра» отводится 306 часов: в 7 классе – 102 часа (3 часа в неделю), в 8 классе – 102 часа (3 часа в неделю), в 9 классе – 102 часа (3 часа в неделю).</w:t>
      </w:r>
    </w:p>
    <w:p w:rsidR="00B82D4C" w:rsidRPr="00481F9D" w:rsidRDefault="00B82D4C">
      <w:pPr>
        <w:rPr>
          <w:lang w:val="ru-RU"/>
        </w:rPr>
        <w:sectPr w:rsidR="00B82D4C" w:rsidRPr="00481F9D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bookmarkStart w:id="4" w:name="block-71716457"/>
      <w:bookmarkEnd w:id="4"/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Дроби обыкновенные и десятичные, переход от одной формы записи дробей к другой. Понятие рационального числа, запись, сравнение, упорядочивание рациональных чисел. Арифметические действия с рациональными числами. Решение задач из реальной практики на части, на дроби.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Степень с натуральным показателем: определение, преобразование выражений на основе определения, запись больших чисел. Проценты, запись процентов в виде дроби и дроби в виде процентов. Три основные задачи на проценты, решение задач из реальной практики.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Применение признаков делимости, разложение на множители натуральных чисел.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Реальные зависимости, в том числе прямая и обратная пропорциональности.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5" w:name="_Toc124426221"/>
      <w:bookmarkEnd w:id="5"/>
      <w:r w:rsidRPr="00481F9D">
        <w:rPr>
          <w:rFonts w:ascii="Times New Roman" w:hAnsi="Times New Roman"/>
          <w:b/>
          <w:color w:val="000000"/>
          <w:sz w:val="28"/>
          <w:lang w:val="ru-RU"/>
        </w:rPr>
        <w:t>Алгебраические выражения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Переменные, числовое значение выражения с переменной. Допустимые значения переменных. Представление зависимости между величинами в виде формулы. Вычисления по формулам. Преобразование буквенных выражений, тождественно равные выражения, правила преобразования сумм и произведений, правила раскрытия скобок и приведения подобных слагаемых.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Свойства степени с натуральным показателем.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Одночлены и многочлены. Степень многочлена. Сложение, вычитание, умножение многочленов. Формулы сокращённого умножения: квадрат суммы и квадрат разности. Формула разности квадратов. Разложение многочленов на множители.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6" w:name="_Toc124426222"/>
      <w:bookmarkEnd w:id="6"/>
      <w:r w:rsidRPr="00481F9D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Уравнение, корень уравнения, правила преобразования уравнения, равносильность уравнений.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Линейное уравнение с одной переменной, число корней линейного уравнения, решение линейных уравнений. Составление уравнений по условию задачи. Решение текстовых задач с помощью уравнений.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Линейное уравнение с двумя переменными и его график. Система двух линейных уравнений с двумя переменными. Решение систем уравнений способом подстановки. Примеры решения текстовых задач с помощью систем уравнений.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Функции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Координата точки на прямой. Числовые промежутки. Расстояние между двумя точками координатной прямой.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Прямоугольная система координат, оси </w:t>
      </w:r>
      <w:r>
        <w:rPr>
          <w:rFonts w:ascii="Times New Roman" w:hAnsi="Times New Roman"/>
          <w:i/>
          <w:color w:val="000000"/>
          <w:sz w:val="28"/>
        </w:rPr>
        <w:t>Ox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и </w:t>
      </w:r>
      <w:r>
        <w:rPr>
          <w:rFonts w:ascii="Times New Roman" w:hAnsi="Times New Roman"/>
          <w:i/>
          <w:color w:val="000000"/>
          <w:sz w:val="28"/>
        </w:rPr>
        <w:t>Oy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. Абсцисса и ордината точки на координатной плоскости. Примеры графиков, заданных формулами. Чтение графиков реальных зависимостей. Понятие функции. График функции. Свойства функций. Линейная функция, её график. График функции </w:t>
      </w: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|</w:t>
      </w:r>
      <w:r>
        <w:rPr>
          <w:rFonts w:ascii="Times New Roman" w:hAnsi="Times New Roman"/>
          <w:color w:val="000000"/>
          <w:sz w:val="28"/>
        </w:rPr>
        <w:t>x</w:t>
      </w:r>
      <w:r w:rsidRPr="00481F9D">
        <w:rPr>
          <w:rFonts w:ascii="Times New Roman" w:hAnsi="Times New Roman"/>
          <w:color w:val="000000"/>
          <w:sz w:val="28"/>
          <w:lang w:val="ru-RU"/>
        </w:rPr>
        <w:t>|. Графическое решение линейных уравнений и систем линейных уравнений.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Квадратный корень из числа. Понятие об иррациональном числе. Десятичные приближения иррациональных чисел. Свойства арифметических квадратных корней и их применение к преобразованию числовых выражений и вычислениям. Действительные числа.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Степень с целым показателем и её свойства. Стандартная запись числа.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bookmarkStart w:id="7" w:name="_Toc124426225"/>
      <w:r w:rsidRPr="00481F9D">
        <w:rPr>
          <w:rFonts w:ascii="Times New Roman" w:hAnsi="Times New Roman"/>
          <w:color w:val="0000FF"/>
          <w:sz w:val="28"/>
          <w:lang w:val="ru-RU"/>
        </w:rPr>
        <w:t>Алгебраические выражения</w:t>
      </w:r>
      <w:bookmarkEnd w:id="7"/>
      <w:r w:rsidRPr="00481F9D">
        <w:rPr>
          <w:rFonts w:ascii="Times New Roman" w:hAnsi="Times New Roman"/>
          <w:b/>
          <w:color w:val="000000"/>
          <w:sz w:val="28"/>
          <w:lang w:val="ru-RU"/>
        </w:rPr>
        <w:t>Алгебраические выражения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Квадратный трёхчлен, разложение квадратного трёхчлена на множители.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Алгебраическая дробь. Основное свойство алгебраической дроби. Сложение, вычитание, умножение, деление алгебраических дробей. Рациональные выражения и их преобразование.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bookmarkStart w:id="8" w:name="_Toc124426226"/>
      <w:r w:rsidRPr="00481F9D">
        <w:rPr>
          <w:rFonts w:ascii="Times New Roman" w:hAnsi="Times New Roman"/>
          <w:color w:val="0000FF"/>
          <w:sz w:val="28"/>
          <w:lang w:val="ru-RU"/>
        </w:rPr>
        <w:t>Уравнения и неравенства</w:t>
      </w:r>
      <w:bookmarkEnd w:id="8"/>
      <w:r w:rsidRPr="00481F9D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Квадратное уравнение, формула корней квадратного уравнения. Теорема Виета. Решение уравнений, сводящихся к линейным и квадратным. Простейшие дробно-рациональные уравнения.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Графическая интерпретация уравнений с двумя переменными и систем линейных уравнений с двумя переменными. Примеры решения систем нелинейных уравнений с двумя переменными.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Решение текстовых задач алгебраическим способом.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Числовые неравенства и их свойства. Неравенство с одной переменной. Равносильность неравенств. Линейные неравенства с одной переменной. Системы линейных неравенств с одной переменной.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bookmarkStart w:id="9" w:name="_Toc124426227"/>
      <w:r w:rsidRPr="00481F9D">
        <w:rPr>
          <w:rFonts w:ascii="Times New Roman" w:hAnsi="Times New Roman"/>
          <w:color w:val="0000FF"/>
          <w:sz w:val="28"/>
          <w:lang w:val="ru-RU"/>
        </w:rPr>
        <w:t>Функции</w:t>
      </w:r>
      <w:bookmarkEnd w:id="9"/>
      <w:r w:rsidRPr="00481F9D">
        <w:rPr>
          <w:rFonts w:ascii="Times New Roman" w:hAnsi="Times New Roman"/>
          <w:b/>
          <w:color w:val="000000"/>
          <w:sz w:val="28"/>
          <w:lang w:val="ru-RU"/>
        </w:rPr>
        <w:t>Функции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Понятие функции. Область определения и множество значений функции. Способы задания функций.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График функции. Чтение свойств функции по её графику. Примеры графиков функций, отражающих реальные процессы.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Функции, описывающие прямую и обратную пропорциональные зависимости, их графики. Функции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i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2,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i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3,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√</w:t>
      </w:r>
      <w:r>
        <w:rPr>
          <w:rFonts w:ascii="Times New Roman" w:hAnsi="Times New Roman"/>
          <w:i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>=|</w:t>
      </w:r>
      <w:r>
        <w:rPr>
          <w:rFonts w:ascii="Times New Roman" w:hAnsi="Times New Roman"/>
          <w:i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|. </w:t>
      </w:r>
      <w:r w:rsidRPr="00481F9D">
        <w:rPr>
          <w:rFonts w:ascii="Times New Roman" w:hAnsi="Times New Roman"/>
          <w:color w:val="000000"/>
          <w:sz w:val="28"/>
          <w:lang w:val="ru-RU"/>
        </w:rPr>
        <w:t>Графическое решение уравнений и систем уравнений.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Рациональные числа, иррациональные числа, конечные и бесконечные десятичные дроби. Множество действительных чисел, действительные числа как бесконечные десятичные дроби. Взаимно однозначное соответствие между множеством действительных чисел и координатной прямой.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Сравнение действительных чисел, арифметические действия с действительными числами.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Размеры объектов окружающего мира, длительность процессов в окружающем мире.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Приближённое значение величины, точность приближения. Округление чисел. Прикидка и оценка результатов вычислений.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10" w:name="_Toc124426230"/>
      <w:bookmarkEnd w:id="10"/>
      <w:r w:rsidRPr="00481F9D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Линейное уравнение. Решение уравнений, сводящихся к линейным.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Квадратное уравнение. Решение уравнений, сводящихся к квадратным. Биквадратное уравнение. Примеры решения уравнений третьей и четвёртой степеней разложением на множители.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Решение дробно-рациональных уравнений. Решение текстовых задач алгебраическим методом.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Уравнение с двумя переменными и его график. Решение систем двух линейных уравнений с двумя переменными. Решение систем двух уравнений, одно из которых линейное, а другое – второй степени. Графическая интерпретация системы уравнений с двумя переменными.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Решение текстовых задач алгебраическим способом.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Числовые неравенства и их свойства.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Решение линейных неравенств с одной переменной. Решение систем линейных неравенств с одной переменной. Квадратные неравенства. Графическая интерпретация неравенств и систем неравенств с двумя переменными.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bookmarkStart w:id="11" w:name="_Toc124426231"/>
      <w:r w:rsidRPr="00481F9D">
        <w:rPr>
          <w:rFonts w:ascii="Times New Roman" w:hAnsi="Times New Roman"/>
          <w:color w:val="0000FF"/>
          <w:sz w:val="28"/>
          <w:lang w:val="ru-RU"/>
        </w:rPr>
        <w:t>Функции</w:t>
      </w:r>
      <w:bookmarkEnd w:id="11"/>
      <w:r w:rsidRPr="00481F9D">
        <w:rPr>
          <w:rFonts w:ascii="Times New Roman" w:hAnsi="Times New Roman"/>
          <w:b/>
          <w:color w:val="000000"/>
          <w:sz w:val="28"/>
          <w:lang w:val="ru-RU"/>
        </w:rPr>
        <w:t>Функции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Квадратичная функция, её график и свойства. Парабола, координаты вершины параболы, ось симметрии параболы.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Графики функций: </w:t>
      </w:r>
      <w:r>
        <w:rPr>
          <w:rFonts w:ascii="Times New Roman" w:hAnsi="Times New Roman"/>
          <w:color w:val="333333"/>
          <w:sz w:val="28"/>
        </w:rPr>
        <w:t>y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 = </w:t>
      </w:r>
      <w:r>
        <w:rPr>
          <w:rFonts w:ascii="Times New Roman" w:hAnsi="Times New Roman"/>
          <w:color w:val="333333"/>
          <w:sz w:val="28"/>
        </w:rPr>
        <w:t>kx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 = </w:t>
      </w:r>
      <w:r>
        <w:rPr>
          <w:rFonts w:ascii="Times New Roman" w:hAnsi="Times New Roman"/>
          <w:color w:val="333333"/>
          <w:sz w:val="28"/>
        </w:rPr>
        <w:t>kx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 + </w:t>
      </w:r>
      <w:r>
        <w:rPr>
          <w:rFonts w:ascii="Times New Roman" w:hAnsi="Times New Roman"/>
          <w:color w:val="333333"/>
          <w:sz w:val="28"/>
        </w:rPr>
        <w:t>b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 = </w:t>
      </w:r>
      <w:r>
        <w:rPr>
          <w:rFonts w:ascii="Times New Roman" w:hAnsi="Times New Roman"/>
          <w:color w:val="333333"/>
          <w:sz w:val="28"/>
        </w:rPr>
        <w:t>k</w:t>
      </w:r>
      <w:r w:rsidRPr="00481F9D">
        <w:rPr>
          <w:rFonts w:ascii="Times New Roman" w:hAnsi="Times New Roman"/>
          <w:color w:val="333333"/>
          <w:sz w:val="28"/>
          <w:lang w:val="ru-RU"/>
        </w:rPr>
        <w:t>/</w:t>
      </w:r>
      <w:r>
        <w:rPr>
          <w:rFonts w:ascii="Times New Roman" w:hAnsi="Times New Roman"/>
          <w:color w:val="333333"/>
          <w:sz w:val="28"/>
        </w:rPr>
        <w:t>x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 = </w:t>
      </w:r>
      <w:r>
        <w:rPr>
          <w:rFonts w:ascii="Times New Roman" w:hAnsi="Times New Roman"/>
          <w:color w:val="333333"/>
          <w:sz w:val="28"/>
        </w:rPr>
        <w:t>x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3, </w:t>
      </w:r>
      <w:r>
        <w:rPr>
          <w:rFonts w:ascii="Times New Roman" w:hAnsi="Times New Roman"/>
          <w:color w:val="333333"/>
          <w:sz w:val="28"/>
        </w:rPr>
        <w:t>y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 = √</w:t>
      </w:r>
      <w:r>
        <w:rPr>
          <w:rFonts w:ascii="Times New Roman" w:hAnsi="Times New Roman"/>
          <w:color w:val="333333"/>
          <w:sz w:val="28"/>
        </w:rPr>
        <w:t>x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, </w:t>
      </w:r>
      <w:r>
        <w:rPr>
          <w:rFonts w:ascii="Times New Roman" w:hAnsi="Times New Roman"/>
          <w:color w:val="333333"/>
          <w:sz w:val="28"/>
        </w:rPr>
        <w:t>y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 = |</w:t>
      </w:r>
      <w:r>
        <w:rPr>
          <w:rFonts w:ascii="Times New Roman" w:hAnsi="Times New Roman"/>
          <w:color w:val="333333"/>
          <w:sz w:val="28"/>
        </w:rPr>
        <w:t>x</w:t>
      </w:r>
      <w:r w:rsidRPr="00481F9D">
        <w:rPr>
          <w:rFonts w:ascii="Times New Roman" w:hAnsi="Times New Roman"/>
          <w:color w:val="333333"/>
          <w:sz w:val="28"/>
          <w:lang w:val="ru-RU"/>
        </w:rPr>
        <w:t xml:space="preserve">| </w:t>
      </w:r>
      <w:r w:rsidRPr="00481F9D">
        <w:rPr>
          <w:rFonts w:ascii="Times New Roman" w:hAnsi="Times New Roman"/>
          <w:color w:val="000000"/>
          <w:sz w:val="28"/>
          <w:lang w:val="ru-RU"/>
        </w:rPr>
        <w:t>, и их свойства.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bookmarkStart w:id="12" w:name="_Toc124426232"/>
      <w:r w:rsidRPr="00481F9D">
        <w:rPr>
          <w:rFonts w:ascii="Times New Roman" w:hAnsi="Times New Roman"/>
          <w:color w:val="0000FF"/>
          <w:sz w:val="28"/>
          <w:lang w:val="ru-RU"/>
        </w:rPr>
        <w:lastRenderedPageBreak/>
        <w:t>Числовые последовательности</w:t>
      </w:r>
      <w:bookmarkEnd w:id="12"/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Числовые последовательности и прогрессии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Понятие числовой последовательности. Задание последовательности рекуррентной формулой и формулой </w:t>
      </w:r>
      <w:r>
        <w:rPr>
          <w:rFonts w:ascii="Times New Roman" w:hAnsi="Times New Roman"/>
          <w:i/>
          <w:color w:val="000000"/>
          <w:sz w:val="28"/>
        </w:rPr>
        <w:t>n</w:t>
      </w:r>
      <w:r w:rsidRPr="00481F9D">
        <w:rPr>
          <w:rFonts w:ascii="Times New Roman" w:hAnsi="Times New Roman"/>
          <w:color w:val="000000"/>
          <w:sz w:val="28"/>
          <w:lang w:val="ru-RU"/>
        </w:rPr>
        <w:t>-го члена.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Арифметическая и геометрическая прогрессии. Формулы </w:t>
      </w:r>
      <w:r>
        <w:rPr>
          <w:rFonts w:ascii="Times New Roman" w:hAnsi="Times New Roman"/>
          <w:i/>
          <w:color w:val="000000"/>
          <w:sz w:val="28"/>
        </w:rPr>
        <w:t>n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-го члена арифметической и геометрической прогрессий, суммы первых </w:t>
      </w:r>
      <w:r>
        <w:rPr>
          <w:rFonts w:ascii="Times New Roman" w:hAnsi="Times New Roman"/>
          <w:i/>
          <w:color w:val="000000"/>
          <w:sz w:val="28"/>
        </w:rPr>
        <w:t>n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</w:t>
      </w:r>
      <w:r w:rsidRPr="00481F9D">
        <w:rPr>
          <w:rFonts w:ascii="Times New Roman" w:hAnsi="Times New Roman"/>
          <w:color w:val="000000"/>
          <w:sz w:val="28"/>
          <w:lang w:val="ru-RU"/>
        </w:rPr>
        <w:t>членов.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Изображение членов арифметической и геометрической прогрессий точками на координатной плоскости. Линейный и экспоненциальный рост. Сложные проценты.</w:t>
      </w:r>
    </w:p>
    <w:p w:rsidR="00B82D4C" w:rsidRPr="00481F9D" w:rsidRDefault="00B82D4C">
      <w:pPr>
        <w:rPr>
          <w:lang w:val="ru-RU"/>
        </w:rPr>
        <w:sectPr w:rsidR="00B82D4C" w:rsidRPr="00481F9D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bookmarkStart w:id="13" w:name="block-71716452"/>
      <w:bookmarkEnd w:id="13"/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«АЛГЕБРА» НА УРОВНЕ ОСНОВНОГО ОБЩЕГО ОБРАЗОВАНИЯ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 w:rsidRPr="00481F9D"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«Алгебра» характеризуются: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Default="00B82D4C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B82D4C" w:rsidRPr="00481F9D" w:rsidRDefault="00B82D4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B82D4C" w:rsidRPr="00481F9D" w:rsidRDefault="00B82D4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B82D4C" w:rsidRPr="00481F9D" w:rsidRDefault="00B82D4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B82D4C" w:rsidRPr="00481F9D" w:rsidRDefault="00B82D4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B82D4C" w:rsidRPr="00481F9D" w:rsidRDefault="00B82D4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:rsidR="00B82D4C" w:rsidRPr="00481F9D" w:rsidRDefault="00B82D4C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B82D4C" w:rsidRDefault="00B82D4C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B82D4C" w:rsidRPr="00481F9D" w:rsidRDefault="00B82D4C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B82D4C" w:rsidRPr="00481F9D" w:rsidRDefault="00B82D4C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B82D4C" w:rsidRPr="00481F9D" w:rsidRDefault="00B82D4C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B82D4C" w:rsidRPr="00481F9D" w:rsidRDefault="00B82D4C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B82D4C" w:rsidRDefault="00B82D4C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B82D4C" w:rsidRPr="00481F9D" w:rsidRDefault="00B82D4C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B82D4C" w:rsidRPr="00481F9D" w:rsidRDefault="00B82D4C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B82D4C" w:rsidRPr="00481F9D" w:rsidRDefault="00B82D4C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B82D4C" w:rsidRPr="00481F9D" w:rsidRDefault="00B82D4C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B82D4C" w:rsidRDefault="00B82D4C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B82D4C" w:rsidRPr="00481F9D" w:rsidRDefault="00B82D4C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:rsidR="00B82D4C" w:rsidRPr="00481F9D" w:rsidRDefault="00B82D4C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B82D4C" w:rsidRPr="00481F9D" w:rsidRDefault="00B82D4C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B82D4C" w:rsidRPr="00481F9D" w:rsidRDefault="00B82D4C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B82D4C" w:rsidRPr="00481F9D" w:rsidRDefault="00B82D4C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B82D4C" w:rsidRPr="00481F9D" w:rsidRDefault="00B82D4C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B82D4C" w:rsidRPr="00481F9D" w:rsidRDefault="00B82D4C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B82D4C" w:rsidRDefault="00B82D4C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B82D4C" w:rsidRPr="00481F9D" w:rsidRDefault="00B82D4C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B82D4C" w:rsidRPr="00481F9D" w:rsidRDefault="00B82D4C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B82D4C" w:rsidRPr="00481F9D" w:rsidRDefault="00B82D4C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B82D4C" w:rsidRPr="00481F9D" w:rsidRDefault="00B82D4C">
      <w:pPr>
        <w:spacing w:after="0" w:line="264" w:lineRule="auto"/>
        <w:ind w:left="120"/>
        <w:jc w:val="both"/>
        <w:rPr>
          <w:lang w:val="ru-RU"/>
        </w:rPr>
      </w:pP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14" w:name="_Toc124426234"/>
      <w:bookmarkEnd w:id="14"/>
      <w:r w:rsidRPr="00481F9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481F9D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15" w:name="_Toc124426235"/>
      <w:bookmarkEnd w:id="15"/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Выполнять, сочетая устные и письменные приёмы, арифметические действия с рациональными числами.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Находить значения числовых выражений, применять разнообразные способы и приёмы вычисления значений дробных выражений, содержащих обыкновенные и десятичные дроби.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Переходить от одной формы записи чисел к другой (преобразовывать десятичную дробь в обыкновенную, обыкновенную в десятичную, в частности в бесконечную десятичную дробь).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Сравнивать и упорядочивать рациональные числа.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Округлять числа.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Выполнять прикидку и оценку результата вычислений, оценку значений числовых выражений. Выполнять действия со степенями с натуральными показателями.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Применять признаки делимости, разложение на множители натуральных чисел.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практико-ориентированные задачи, связанные с отношением величин, пропорциональностью величин, процентами, интерпретировать результаты решения задач с учётом ограничений, связанных со свойствами рассматриваемых объектов.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16" w:name="_Toc124426236"/>
      <w:bookmarkEnd w:id="16"/>
      <w:r w:rsidRPr="00481F9D">
        <w:rPr>
          <w:rFonts w:ascii="Times New Roman" w:hAnsi="Times New Roman"/>
          <w:b/>
          <w:color w:val="000000"/>
          <w:sz w:val="28"/>
          <w:lang w:val="ru-RU"/>
        </w:rPr>
        <w:t>Алгебраические выражения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Использовать алгебраическую терминологию и символику, применять её в процессе освоения учебного материала.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Находить значения буквенных выражений при заданных значениях переменных.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Выполнять преобразования целого выражения в многочлен приведением подобных слагаемых, раскрытием скобок.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Выполнять умножение одночлена на многочлен и многочлена на многочлен, применять формулы квадрата суммы и квадрата разности.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Осуществлять разложение многочленов на множители с помощью вынесения за скобки общего множителя, группировки слагаемых, применения формул сокращённого умножения.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Применять преобразования многочленов для решения различных задач из математики, смежных предметов, из реальной практики.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Использовать свойства степеней с натуральными показателями для преобразования выражений.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17" w:name="_Toc124426237"/>
      <w:bookmarkEnd w:id="17"/>
      <w:r w:rsidRPr="00481F9D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Решать линейные уравнения с одной переменной, применяя правила перехода от исходного уравнения к равносильному ему. Проверять, является ли число корнем уравнения.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Применять графические методы при решении линейных уравнений и их систем.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Подбирать примеры пар чисел, являющихся решением линейного уравнения с двумя переменными.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Строить в координатной плоскости график линейного уравнения с двумя переменными, пользуясь графиком, приводить примеры решения уравнения.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системы двух линейных уравнений с двумя переменными, в том числе графически.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Составлять и решать линейное уравнение или систему линейных уравнений по условию задачи, интерпретировать в соответствии с контекстом задачи полученный результат.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18" w:name="_Toc124426238"/>
      <w:bookmarkEnd w:id="18"/>
      <w:r w:rsidRPr="00481F9D">
        <w:rPr>
          <w:rFonts w:ascii="Times New Roman" w:hAnsi="Times New Roman"/>
          <w:b/>
          <w:color w:val="000000"/>
          <w:sz w:val="28"/>
          <w:lang w:val="ru-RU"/>
        </w:rPr>
        <w:t>Функции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Изображать на координатной прямой точки, соответствующие заданным координатам, лучи, отрезки, интервалы, записывать числовые промежутки на алгебраическом языке.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Отмечать в координатной плоскости точки по заданным координатам, строить графики линейных функций. Строить график функции </w:t>
      </w: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|х|.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Описывать с помощью функций известные зависимости между величинами: скорость, время, расстояние, цена, количество, стоимость, производительность, время, объём работы.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Находить значение функции по значению её аргумента.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Понимать графический способ представления и анализа информации, извлекать и интерпретировать информацию из графиков реальных процессов и зависимостей.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481F9D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19" w:name="_Toc124426240"/>
      <w:bookmarkEnd w:id="19"/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Использовать начальные представления о множестве действительных чисел для сравнения, округления и вычислений, изображать действительные числа точками на координатной прямой.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Применять понятие арифметического квадратного корня, находить квадратные корни, используя при необходимости калькулятор, выполнять преобразования выражений, содержащих квадратные корни, используя свойства корней.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записи больших и малых чисел с помощью десятичных дробей и степеней числа 10.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20" w:name="_Toc124426241"/>
      <w:bookmarkEnd w:id="20"/>
      <w:r w:rsidRPr="00481F9D">
        <w:rPr>
          <w:rFonts w:ascii="Times New Roman" w:hAnsi="Times New Roman"/>
          <w:b/>
          <w:color w:val="000000"/>
          <w:sz w:val="28"/>
          <w:lang w:val="ru-RU"/>
        </w:rPr>
        <w:t>Алгебраические выражения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Применять понятие степени с целым показателем, выполнять преобразования выражений, содержащих степени с целым показателем.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Выполнять тождественные преобразования рациональных выражений на основе правил действий над многочленами и алгебраическими дробями.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Раскладывать квадратный трёхчлен на множители.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Применять преобразования выражений для решения различных задач из математики, смежных предметов, из реальной практики.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21" w:name="_Toc124426242"/>
      <w:bookmarkEnd w:id="21"/>
      <w:r w:rsidRPr="00481F9D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линейные, квадратные уравнения и рациональные уравнения, сводящиеся к ним, системы двух уравнений с двумя переменными.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Переходить от словесной формулировки задачи к её алгебраической модели с помощью составления уравнения или системы уравнений, интерпретировать в соответствии с контекстом задачи полученный результат.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Применять свойства числовых неравенств для сравнения, оценки, решать линейные неравенства с одной переменной и их системы, давать графическую иллюстрацию множества решений неравенства, системы неравенств.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22" w:name="_Toc124426243"/>
      <w:bookmarkEnd w:id="22"/>
      <w:r w:rsidRPr="00481F9D">
        <w:rPr>
          <w:rFonts w:ascii="Times New Roman" w:hAnsi="Times New Roman"/>
          <w:b/>
          <w:color w:val="000000"/>
          <w:sz w:val="28"/>
          <w:lang w:val="ru-RU"/>
        </w:rPr>
        <w:t>Функции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Понимать и использовать функциональные понятия и язык (термины, символические обозначения), определять значение функции по значению аргумента, определять свойства функции по её графику.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Строить графики элементарных функций вида:</w:t>
      </w:r>
    </w:p>
    <w:p w:rsidR="00B82D4C" w:rsidRPr="00481F9D" w:rsidRDefault="00B82D4C">
      <w:pPr>
        <w:spacing w:after="0"/>
        <w:ind w:firstLine="600"/>
        <w:jc w:val="both"/>
        <w:rPr>
          <w:lang w:val="ru-RU"/>
        </w:rPr>
      </w:pP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color w:val="000000"/>
          <w:sz w:val="28"/>
        </w:rPr>
        <w:t>k</w:t>
      </w:r>
      <w:r w:rsidRPr="00481F9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x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color w:val="000000"/>
          <w:sz w:val="28"/>
        </w:rPr>
        <w:t>x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2, </w:t>
      </w: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color w:val="000000"/>
          <w:sz w:val="28"/>
        </w:rPr>
        <w:t>x</w:t>
      </w:r>
      <w:r w:rsidRPr="00481F9D">
        <w:rPr>
          <w:rFonts w:ascii="Times New Roman" w:hAnsi="Times New Roman"/>
          <w:color w:val="000000"/>
          <w:sz w:val="28"/>
          <w:lang w:val="ru-RU"/>
        </w:rPr>
        <w:t>3,</w:t>
      </w: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|</w:t>
      </w:r>
      <w:r>
        <w:rPr>
          <w:rFonts w:ascii="Times New Roman" w:hAnsi="Times New Roman"/>
          <w:color w:val="000000"/>
          <w:sz w:val="28"/>
        </w:rPr>
        <w:t>x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|, </w:t>
      </w: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√</w:t>
      </w:r>
      <w:r>
        <w:rPr>
          <w:rFonts w:ascii="Times New Roman" w:hAnsi="Times New Roman"/>
          <w:color w:val="000000"/>
          <w:sz w:val="28"/>
        </w:rPr>
        <w:t>x</w:t>
      </w:r>
      <w:r w:rsidRPr="00481F9D">
        <w:rPr>
          <w:rFonts w:ascii="Times New Roman" w:hAnsi="Times New Roman"/>
          <w:color w:val="000000"/>
          <w:sz w:val="28"/>
          <w:lang w:val="ru-RU"/>
        </w:rPr>
        <w:t>, описывать свойства числовой функции по её графику.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481F9D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23" w:name="_Toc124426245"/>
      <w:bookmarkEnd w:id="23"/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Сравнивать и упорядочивать рациональные и иррациональные числа.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Выполнять арифметические действия с рациональными числами, сочетая устные и письменные приёмы, выполнять вычисления с иррациональными числами.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Находить значения степеней с целыми показателями и корней, вычислять значения числовых выражений.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Округлять действительные числа, выполнять прикидку результата вычислений, оценку числовых выражений.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24" w:name="_Toc124426246"/>
      <w:bookmarkEnd w:id="24"/>
      <w:r w:rsidRPr="00481F9D">
        <w:rPr>
          <w:rFonts w:ascii="Times New Roman" w:hAnsi="Times New Roman"/>
          <w:b/>
          <w:color w:val="000000"/>
          <w:sz w:val="28"/>
          <w:lang w:val="ru-RU"/>
        </w:rPr>
        <w:t>Уравнения и неравенства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линейные и квадратные уравнения, уравнения, сводящиеся к ним, простейшие дробно-рациональные уравнения.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системы двух линейных уравнений с двумя переменными и системы двух уравнений, в которых одно уравнение не является линейным.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текстовые задачи алгебраическим способом с помощью составления уравнения или системы двух уравнений с двумя переменными.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линейные неравенства, квадратные неравенства, изображать решение неравенств на числовой прямой, записывать решение с помощью символов.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Решать системы линейных неравенств, системы неравенств, включающие квадратное неравенство, изображать решение системы неравенств на числовой прямой, записывать решение с помощью символов.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Использовать неравенства при решении различных задач.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bookmarkStart w:id="25" w:name="_Toc124426247"/>
      <w:bookmarkEnd w:id="25"/>
      <w:r w:rsidRPr="00481F9D">
        <w:rPr>
          <w:rFonts w:ascii="Times New Roman" w:hAnsi="Times New Roman"/>
          <w:b/>
          <w:color w:val="000000"/>
          <w:sz w:val="28"/>
          <w:lang w:val="ru-RU"/>
        </w:rPr>
        <w:t>Функции</w:t>
      </w:r>
    </w:p>
    <w:p w:rsidR="00B82D4C" w:rsidRPr="00481F9D" w:rsidRDefault="00B82D4C">
      <w:pPr>
        <w:spacing w:after="0" w:line="360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Распознавать функции изученных видов. Показывать схематически расположение на координатной плоскости графиков функций вида: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i/>
          <w:color w:val="000000"/>
          <w:sz w:val="28"/>
        </w:rPr>
        <w:t>kx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i/>
          <w:color w:val="000000"/>
          <w:sz w:val="28"/>
        </w:rPr>
        <w:t>kx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i/>
          <w:color w:val="000000"/>
          <w:sz w:val="28"/>
        </w:rPr>
        <w:t>b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i/>
          <w:color w:val="000000"/>
          <w:sz w:val="28"/>
        </w:rPr>
        <w:t>k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>/</w:t>
      </w:r>
      <w:r>
        <w:rPr>
          <w:rFonts w:ascii="Times New Roman" w:hAnsi="Times New Roman"/>
          <w:i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i/>
          <w:color w:val="000000"/>
          <w:sz w:val="28"/>
        </w:rPr>
        <w:t>ax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2 + </w:t>
      </w:r>
      <w:r>
        <w:rPr>
          <w:rFonts w:ascii="Times New Roman" w:hAnsi="Times New Roman"/>
          <w:i/>
          <w:color w:val="000000"/>
          <w:sz w:val="28"/>
        </w:rPr>
        <w:t>bx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i/>
          <w:color w:val="000000"/>
          <w:sz w:val="28"/>
        </w:rPr>
        <w:t>c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</w:t>
      </w:r>
      <w:r>
        <w:rPr>
          <w:rFonts w:ascii="Times New Roman" w:hAnsi="Times New Roman"/>
          <w:i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3, </w:t>
      </w:r>
      <w:r>
        <w:rPr>
          <w:rFonts w:ascii="Times New Roman" w:hAnsi="Times New Roman"/>
          <w:color w:val="000000"/>
          <w:sz w:val="28"/>
        </w:rPr>
        <w:t>y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= √</w:t>
      </w:r>
      <w:r>
        <w:rPr>
          <w:rFonts w:ascii="Times New Roman" w:hAnsi="Times New Roman"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i/>
          <w:color w:val="000000"/>
          <w:sz w:val="28"/>
        </w:rPr>
        <w:t>y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 xml:space="preserve"> = |</w:t>
      </w:r>
      <w:r>
        <w:rPr>
          <w:rFonts w:ascii="Times New Roman" w:hAnsi="Times New Roman"/>
          <w:i/>
          <w:color w:val="000000"/>
          <w:sz w:val="28"/>
        </w:rPr>
        <w:t>x</w:t>
      </w:r>
      <w:r w:rsidRPr="00481F9D">
        <w:rPr>
          <w:rFonts w:ascii="Times New Roman" w:hAnsi="Times New Roman"/>
          <w:i/>
          <w:color w:val="000000"/>
          <w:sz w:val="28"/>
          <w:lang w:val="ru-RU"/>
        </w:rPr>
        <w:t>|</w:t>
      </w:r>
      <w:r w:rsidRPr="00481F9D">
        <w:rPr>
          <w:rFonts w:ascii="Times New Roman" w:hAnsi="Times New Roman"/>
          <w:color w:val="000000"/>
          <w:sz w:val="28"/>
          <w:lang w:val="ru-RU"/>
        </w:rPr>
        <w:t>, в зависимости от значений коэффициентов, описывать свойства функций.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Строить и изображать схематически графики квадратичных функций, описывать свойства квадратичных функций по их графикам.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Распознавать квадратичную функцию по формуле, приводить примеры квадратичных функций из реальной жизни, физики, геометрии.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Числовые последовательности и прогрессии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Распознавать арифметическую и геометрическую прогрессии при разных способах задания.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 xml:space="preserve">Выполнять вычисления с использованием формул </w:t>
      </w:r>
      <w:r>
        <w:rPr>
          <w:rFonts w:ascii="Times New Roman" w:hAnsi="Times New Roman"/>
          <w:color w:val="000000"/>
          <w:sz w:val="28"/>
        </w:rPr>
        <w:t>n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-го члена арифметической и геометрической прогрессий, суммы первых </w:t>
      </w:r>
      <w:r>
        <w:rPr>
          <w:rFonts w:ascii="Times New Roman" w:hAnsi="Times New Roman"/>
          <w:color w:val="000000"/>
          <w:sz w:val="28"/>
        </w:rPr>
        <w:t>n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членов.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Изображать члены последовательности точками на координатной плоскости.</w:t>
      </w:r>
    </w:p>
    <w:p w:rsidR="00B82D4C" w:rsidRPr="00481F9D" w:rsidRDefault="00B82D4C">
      <w:pPr>
        <w:spacing w:after="0" w:line="264" w:lineRule="auto"/>
        <w:ind w:firstLine="600"/>
        <w:jc w:val="both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>Решать задачи, связанные с числовыми последовательностями, в том числе задачи из реальной жизни (с использованием калькулятора, цифровых технологий).</w:t>
      </w:r>
      <w:bookmarkStart w:id="26" w:name="_Toc124426249"/>
      <w:bookmarkEnd w:id="26"/>
    </w:p>
    <w:p w:rsidR="00B82D4C" w:rsidRPr="00481F9D" w:rsidRDefault="00B82D4C">
      <w:pPr>
        <w:rPr>
          <w:lang w:val="ru-RU"/>
        </w:rPr>
        <w:sectPr w:rsidR="00B82D4C" w:rsidRPr="00481F9D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after="0"/>
        <w:ind w:left="120"/>
      </w:pPr>
      <w:bookmarkStart w:id="27" w:name="block-71716453"/>
      <w:bookmarkEnd w:id="27"/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B82D4C" w:rsidRDefault="00B82D4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179"/>
        <w:gridCol w:w="4532"/>
        <w:gridCol w:w="1598"/>
        <w:gridCol w:w="1841"/>
        <w:gridCol w:w="1910"/>
        <w:gridCol w:w="2837"/>
      </w:tblGrid>
      <w:tr w:rsidR="00B82D4C" w:rsidRPr="00A40BD3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Рациональные числа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25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27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Координаты и графики. Функции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/>
        </w:tc>
      </w:tr>
    </w:tbl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179"/>
        <w:gridCol w:w="4532"/>
        <w:gridCol w:w="1598"/>
        <w:gridCol w:w="1841"/>
        <w:gridCol w:w="1910"/>
        <w:gridCol w:w="2788"/>
      </w:tblGrid>
      <w:tr w:rsidR="00B82D4C" w:rsidRPr="00A40BD3">
        <w:trPr>
          <w:trHeight w:val="144"/>
          <w:tblCellSpacing w:w="20" w:type="nil"/>
        </w:trPr>
        <w:tc>
          <w:tcPr>
            <w:tcW w:w="48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Квадратные корни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Степень с целым показателем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выражения. Квадратный трёхчлен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выражения. Алгебраическая дробь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Квадратные уравнения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Системы уравнений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неравенства. Неравенства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Функции. Основные понятия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Функции. Числовые функции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8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101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7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/>
        </w:tc>
      </w:tr>
    </w:tbl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995"/>
        <w:gridCol w:w="4716"/>
        <w:gridCol w:w="1504"/>
        <w:gridCol w:w="1841"/>
        <w:gridCol w:w="1910"/>
        <w:gridCol w:w="2837"/>
      </w:tblGrid>
      <w:tr w:rsidR="00B82D4C" w:rsidRPr="00A40BD3">
        <w:trPr>
          <w:trHeight w:val="144"/>
          <w:tblCellSpacing w:w="20" w:type="nil"/>
        </w:trPr>
        <w:tc>
          <w:tcPr>
            <w:tcW w:w="45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5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</w:tr>
      <w:tr w:rsidR="00B82D4C" w:rsidRPr="006949A9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Действительные числа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Уравнения с одной переменной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Системы уравнений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неравенства. Неравенства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Числовые последовательности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 знаний</w:t>
            </w:r>
          </w:p>
        </w:tc>
        <w:tc>
          <w:tcPr>
            <w:tcW w:w="9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67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6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/>
        </w:tc>
      </w:tr>
    </w:tbl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after="0"/>
        <w:ind w:left="120"/>
      </w:pPr>
      <w:bookmarkStart w:id="28" w:name="block-71716454"/>
      <w:bookmarkEnd w:id="28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B82D4C" w:rsidRDefault="00B82D4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995"/>
        <w:gridCol w:w="4716"/>
        <w:gridCol w:w="1619"/>
        <w:gridCol w:w="1841"/>
        <w:gridCol w:w="1910"/>
        <w:gridCol w:w="2837"/>
      </w:tblGrid>
      <w:tr w:rsidR="00B82D4C" w:rsidRPr="00A40BD3">
        <w:trPr>
          <w:trHeight w:val="144"/>
          <w:tblCellSpacing w:w="20" w:type="nil"/>
        </w:trPr>
        <w:tc>
          <w:tcPr>
            <w:tcW w:w="57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2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Понятие рационального числа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рациональными числами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рациональными числами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рациональными числами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рациональными числами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рациональными числами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Сравнение, упорядочивание рациональных чисел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Сравнение, упорядочивание рациональных чисел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Сравнение, упорядочивание рациональных чисел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Степень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Степень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421382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Степень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42154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Степень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Степень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основных задач на дроби, проценты из реальной практики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основных задач на дроби, проценты из реальной практики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основных задач на дроби, проценты из реальной практики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основных задач на дроби, проценты из реальной практики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делимости, разложения на множители натуральных чисел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 делимости, разложения на множители натуральных чисел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Реальные зависимости. Прямая и обратная пропорциональности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Реальные зависимости. Прямая и обратная пропорциональности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Реальные зависимости. Прямая и обратная пропорциональности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Реальные зависимости. Прямая и обратная пропорциональности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"Рациональные числа"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Буквенные выражения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feec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Переменные. Допустимые значения переменных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fafa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буквенных выражений, раскрытие скобок и приведение подобных слагаемых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421382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42154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натуральным показателем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Многочлены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42276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Многочлены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422930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Сложение, вычитание, умножение многочленов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Сложение, вычитание, умножение многочленов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Сложение, вычитание, умножение многочленов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fca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Сложение, вычитание, умножение многочленов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423182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Формулы сокращённого умножения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42432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Формулы сокращённого умножения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42464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Формулы сокращённого умножения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Формулы сокращённого умножения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Формулы сокращённого умножения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4251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Разложение многочленов на множители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423312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Разложение многочленов на множители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4237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Разложение многочленов на множители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4239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Разложение многочленов на множители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"Алгебраические выражения"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Уравнение, правила преобразования уравнения, равносильность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одной переменной, решение линейных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одной переменной, решение линейных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420482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одной переменной, решение линейных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задач с помощью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42064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задач с помощью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420806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задач с помощью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4209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задач с помощью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двумя переменными и его график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двумя переменными и его график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двух линейных уравнений с двумя переменными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42836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двух линейных уравнений с двумя переменными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Система двух линейных уравнений с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двумя переменными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двух линейных уравнений с двумя переменными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систем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4284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систем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42865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систем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4287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систем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систем уравнений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"Линейные уравнения"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421044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Координата точки на прямой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Числовые промежутки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dff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Числовые промежутки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 координатной прямой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 координатной прямой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Прямоугольная система координат на плоскости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Прямоугольная система координат на плоскости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Примеры графиков, заданных формулами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Примеры графиков, заданных формулами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Примеры графиков, заданных формулами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Чтение графиков реальных зависимостей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Чтение графиков реальных зависимостей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Понятие функции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 функции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Свойства функций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Свойства функций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Линейная функция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427282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Линейная функция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427412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Построение графика линейной функции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Построение графика линейной функции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 функции y =|х|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 функции y =|х|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"Координаты и графики.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Функции" / Всероссийская проверочная работа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Итоговая контрольная работа /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Всероссийская проверочная работа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57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7 класса, обобщение знаний</w:t>
            </w:r>
          </w:p>
        </w:tc>
        <w:tc>
          <w:tcPr>
            <w:tcW w:w="10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220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7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/>
        </w:tc>
      </w:tr>
    </w:tbl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8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953"/>
        <w:gridCol w:w="3950"/>
        <w:gridCol w:w="1202"/>
        <w:gridCol w:w="1841"/>
        <w:gridCol w:w="1910"/>
        <w:gridCol w:w="1347"/>
        <w:gridCol w:w="2837"/>
      </w:tblGrid>
      <w:tr w:rsidR="00B82D4C" w:rsidRPr="00A40BD3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Квадратный корень из числа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Понятие об иррациональном числе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eaaa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Десятичные приближения иррациональных чисел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Десятичные приближения иррациональных чисел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Действительные числа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Сравнение действительных чисел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Сравнение действительных чисел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Арифметический квадратный корень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Уравнение вида x² = a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Свойства арифметических квадратных корней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Свойства арифметических квадратных корней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ded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Степень с целым показателем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4354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Стандартная запись числа. Размеры объектов окружающего мира (от элементарных частиц до космических объектов), длительность процессов в окружающем мире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436098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435648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435648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435648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43599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Квадратный трёхчлен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Квадратный трёхчлен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Разложение квадратного трёхчлена на множители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Разложение квадратного трёхчлена на множители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"Квадратные корни.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Степени. Квадратный трехчлен"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Алгебраическая дробь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430382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Допустимые значения переменных, входящих в алгебраические выражения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Допустимые значения переменных, входящих в алгебраические выражения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Основное свойство алгебраической дроби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Сокращение дробей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Сокращение дробей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Сокращение дробей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Сложение, вычитание, умножение и деление алгебраических дробей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43128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Сложение, вычитание, умножение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 деление алгебраических дробей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Сложение, вычитание, умножение и деление алгебраических дробей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Сложение, вычитание, умножение и деление алгебраических дробей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выражений, содержащих алгебраические дроби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43259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выражений, содержащих алгебраические дроби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432736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выражений, содержащих алгебраические дроби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432736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"Алгебраическая дробь"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Квадратное уравнение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Неполное квадратное уравнение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Неполное квадратное уравнение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Формула корней квадратного уравнения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Формула корней квадратного уравнения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Формула корней квадратного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уравнения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Теорема Виета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fef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Теорема Виета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430076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уравнений, сводящихся к квадратным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уравнений, сводящихся к квадратным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Простейшие дробно-рациональные уравнения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4328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Простейшие дробно-рациональные уравнения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с помощью квадратных уравнений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с помощью квадратных уравнений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"Квадратные уравнения"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линейных уравнений с двумя переменными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линейных уравнений с двумя переменными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линейных уравнений с двумя переменными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решения систем нелинейных уравнений с двумя переменными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решения систем нелинейных уравнений с двумя переменными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Графическая интерпретация уравнения с двумя переменными и систем линейных уравнений с двумя переменными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Графическая интерпретация уравнения с двумя переменными и систем линейных уравнений с двумя переменными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с помощью систем уравнений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с помощью систем уравнений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70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с помощью систем уравнений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неравенства и их свойства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неравенства и их свойства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Неравенство с одной переменной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решения линейного неравенства и их систем на числовой прямой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решения линейного неравенства и их систем на числовой прямой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"Неравенства.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Системы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уравнений"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Понятие функции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Область определения и множество значений функции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Способы задания функций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 функции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функции, их отображение на графике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Чтение и построение графиков функций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графиков функций, отражающих реальные процессы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Функции, описывающие прямую и обратную пропорциональные зависимости, их графики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bbc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Гипербола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Гипербола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 функции y = x²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434572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Функции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²,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³,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٧x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|х|; графическое решение уравнений и систем уравнений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методов курсов 7 и 8 классов, обобщение знаний /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Всероссийская проверочная работа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4371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/ Всероссийская проверочная работа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43736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437510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4376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83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5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8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437858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1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53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/>
        </w:tc>
      </w:tr>
    </w:tbl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9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878"/>
        <w:gridCol w:w="4076"/>
        <w:gridCol w:w="1151"/>
        <w:gridCol w:w="1841"/>
        <w:gridCol w:w="1910"/>
        <w:gridCol w:w="1347"/>
        <w:gridCol w:w="2837"/>
      </w:tblGrid>
      <w:tr w:rsidR="00B82D4C" w:rsidRPr="00A40BD3">
        <w:trPr>
          <w:trHeight w:val="144"/>
          <w:tblCellSpacing w:w="20" w:type="nil"/>
        </w:trPr>
        <w:tc>
          <w:tcPr>
            <w:tcW w:w="4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3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B82D4C" w:rsidRPr="00A40BD3" w:rsidRDefault="00B82D4C"/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Рациональные числа, иррациональные числа, конечные и бесконечные десятичные дроби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Множество действительных чисел; действительные числа как бесконечные десятичные дроби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Взаимно однозначное соответствие между множеством действительных чисел и множеством точек координатной прямой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действительных чисел, арифметические действия с действительными числами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Приближённое значение величины, точность приближения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Округление чисел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Округление чисел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Прикидка и оценка результатов вычислений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Прикидка и оценка результатов вычислений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уравнение. Решение уравнений, сводящихся к линейным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 ЦОК </w:t>
            </w:r>
            <w:hyperlink r:id="rId15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уравнение. Решение уравнений, сводящихся к линейным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Квадратное уравнение. Решение уравнений, сводящихся к квадратным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Квадратное уравнение. Решение уравнений, сводящихся к квадратным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Биквадратные уравнения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Биквадратные уравнения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решения уравнений третьей и четвёртой степеней разложением на множители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решения уравнений третьей и четвёртой степеней разложением на множители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дробно-рациональных уравнений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дробно-рациональных уравнений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алгебраическим методом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алгебраическим методом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алгебраическим методом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"Уравнения с одной переменной"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Уравнение с двумя переменными и его график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Уравнение с двумя переменными и его график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двух линейных уравнений с двумя переменными и её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уравнений, одно из которых линейное, а другое — второй степени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систем двух уравнений, одно из которых линейное, а другое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— второй степени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Графическая интерпретация системы уравнений с двумя переменными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алгебраическим способом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алгебраическим способом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"Системы уравнений"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неравенства и их свойства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неравенства и их свойства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Квадратные неравенства и их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098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Квадратные неравенства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Квадратные неравенства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Квадратные неравенства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Квадратные неравенства и их решение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Графическая интерпретация неравенств и систем неравенств с двумя переменными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098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Графическая интерпретация неравенств и систем неравенств с двумя переменными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"Неравенства"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Квадратичная функция, её график и свойства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4396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Квадратичная функция, её график и свойства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439842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Квадратичная функция, её график и свойства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4399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Парабола, координаты вершины параболы, ось симметрии параболы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439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Парабола, координаты вершины параболы, ось симметрии параболы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Парабола, координаты вершины параболы, ось симметрии параболы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Парабола, координаты вершины параболы, ось симметрии параболы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Парабола, координаты вершины параболы, ось симметрии параболы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Парабола, координаты вершины параболы, ось симметрии параболы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Графики функций: y = kx, y = kx + b, y=k/x, y=x³, y=vx, y=|x|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Графики функций: y = kx, y = kx + b, y=k/x, y=x³, y=vx, y=|x|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Графики функций: y = kx, y = kx + b, y=k/x, y=x³, y=vx, y=|x|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Графики функций: y = kx, y = kx + b, y=k/x, y=x³, y=vx, y=|x|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Графики функций: y = kx, y = kx + b, y=k/x, y=x³, y=vx, y=|x|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Графики функций: y = kx, y = kx + b, y=k/x, y=x³, y=vx, y=|x|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"Функции"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Понятие числовой последовательности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Задание последовательности рекуррентной формулой и формулой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-го члена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ebda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72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Арифметическая и геометрическая прогрессии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Формулы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арифметической и геометрической прогрессий, суммы первых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членов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Формулы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арифметической и геометрической прогрессий, суммы первых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членов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Формулы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арифметической и геометрической прогрессий, суммы первых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членов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Формулы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арифметической и геометрической прогрессий, суммы первых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членов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Формулы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арифметической и геометрической прогрессий, суммы первых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членов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членов арифметической и геометрической прогрессий точками на координатной плоскости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80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членов арифметической и геометрической прогрессий точками на координатной плоскости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Линейный и экспоненциальный рост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Сложные проценты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Сложные проценты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4401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"Числовые последовательности"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4404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Запись, сравнение, действия с действительными числами, числовая прямая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Повторение, обобщение и систематизация знаний.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Проценты, отношения, пропорции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Повторение, обобщение и систематизация знаний.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Округление, приближение, оценка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Решение текстовых задач арифметическим способом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Повторение, обобщение и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систематизация знаний. Решение текстовых задач арифметическим способом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Решение текстовых задач арифметическим способом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443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fea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4441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444364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4446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Преобразование алгебраических выражений, допустимые значения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Повторение, обобщение и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систематизация знаний. Функции: построение, свойства изученных функций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444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97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44516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Функции: построение, свойства изученных функций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4452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B82D4C" w:rsidRPr="006949A9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Графическое решение уравнений и их систем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 w:rsidRPr="00A40BD3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40BD3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1F9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445516</w:t>
              </w:r>
            </w:hyperlink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Повторение, обобщение и систематизация знаний. Графическое решение уравнений и их систем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45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40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Обобщение и систематизация знаний</w:t>
            </w:r>
          </w:p>
        </w:tc>
        <w:tc>
          <w:tcPr>
            <w:tcW w:w="78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</w:p>
        </w:tc>
        <w:tc>
          <w:tcPr>
            <w:tcW w:w="1116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  <w:tc>
          <w:tcPr>
            <w:tcW w:w="192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</w:pPr>
          </w:p>
        </w:tc>
      </w:tr>
      <w:tr w:rsidR="00B82D4C" w:rsidRPr="00A40BD3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135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48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58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135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/>
        </w:tc>
      </w:tr>
    </w:tbl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ectPr w:rsidR="00B82D4C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B82D4C" w:rsidRPr="00481F9D" w:rsidRDefault="00B82D4C">
      <w:pPr>
        <w:spacing w:before="199" w:after="199" w:line="336" w:lineRule="auto"/>
        <w:ind w:left="120"/>
        <w:rPr>
          <w:lang w:val="ru-RU"/>
        </w:rPr>
      </w:pPr>
      <w:bookmarkStart w:id="29" w:name="block-71716458"/>
      <w:bookmarkEnd w:id="29"/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B82D4C" w:rsidRPr="00481F9D" w:rsidRDefault="00B82D4C">
      <w:pPr>
        <w:spacing w:before="199" w:after="199" w:line="336" w:lineRule="auto"/>
        <w:ind w:left="120"/>
        <w:rPr>
          <w:lang w:val="ru-RU"/>
        </w:rPr>
      </w:pPr>
    </w:p>
    <w:p w:rsidR="00B82D4C" w:rsidRDefault="00B82D4C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B82D4C" w:rsidRDefault="00B82D4C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272"/>
              <w:rPr>
                <w:lang w:val="ru-RU"/>
              </w:rPr>
            </w:pPr>
            <w:r w:rsidRPr="00481F9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B82D4C" w:rsidRPr="00A40BD3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Выполнять, сочетая устные и письменные приёмы, арифметические действия с рациональными числами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значения числовых выражений, применять разнообразные способы и приёмы вычисления значений дробных выражений, содержащих обыкновенные и десятичные дроби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Переходить от одной формы записи чисел к другой (преобразовывать десятичную дробь в обыкновенную, обыкновенную в десятичную, в частности, в бесконечную десятичную дробь)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Сравнивать и упорядочивать рациональные числа</w:t>
            </w:r>
          </w:p>
        </w:tc>
      </w:tr>
      <w:tr w:rsidR="00B82D4C" w:rsidRPr="00A40BD3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Округлять числа</w:t>
            </w:r>
          </w:p>
        </w:tc>
      </w:tr>
      <w:tr w:rsidR="00B82D4C" w:rsidRPr="00A40BD3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Выполнять прикидку и оценку результата вычислений, оценку значений числовых выражений.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Выполнять действия со степенями с натуральными показателями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признаки делимости, разложение на множители натуральных чисел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Решать практико-ориентированные задачи, связанные с отношением величин, пропорциональностью величин, процентами, интерпретировать результаты решения задач с учётом ограничений, связанных со свойствами рассматриваемых объектов</w:t>
            </w:r>
          </w:p>
        </w:tc>
      </w:tr>
      <w:tr w:rsidR="00B82D4C" w:rsidRPr="00A40BD3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алгебраическую терминологию и символику, применять её в процессе освоения учебного материала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значения буквенных выражений при заданных значениях переменных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преобразования целого выражения в многочлен приведением подобных слагаемых, раскрытием скобок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умножение одночлена на многочлен и многочлена на многочлен, применять формулы квадрата суммы и квадрата разности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Осуществлять разложение многочленов на множители с помощью вынесения за скобки общего множителя, группировки слагаемых, применения формул сокращённого умножения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преобразования многочленов для решения различных задач из математики, смежных предметов, из реальной практики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свойства степеней с натуральными показателями для преобразования выражений</w:t>
            </w:r>
          </w:p>
        </w:tc>
      </w:tr>
      <w:tr w:rsidR="00B82D4C" w:rsidRPr="00A40BD3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B82D4C" w:rsidRPr="00A40BD3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Решать линейные уравнения с одной переменной, применяя правила перехода от исходного уравнения к равносильному ему.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Проверять, является ли число корнем уравнения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графические методы при решении линейных уравнений и их систем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Подбирать примеры пар чисел, являющихся решением линейного уравнения с двумя переменными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Строить в координатной плоскости график линейного уравнения с двумя переменными; пользуясь графиком, приводить примеры решения уравнения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Решать системы двух линейных уравнений с двумя переменными, в том числе графически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и решать линейное уравнение или систему линейных уравнений по условию задачи, интерпретировать в соответствии с контекстом задачи полученный результат</w:t>
            </w:r>
          </w:p>
        </w:tc>
      </w:tr>
      <w:tr w:rsidR="00B82D4C" w:rsidRPr="00A40BD3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Координаты и графики. Функции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Изображать на координатной прямой точки, соответствующие заданным координатам, лучи, отрезки, интервалы, записывать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числовые промежутки на алгебраическом языке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Отмечать в координатной плоскости точки по заданным координатам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Строить графики линейных функций. Строить график функции </w:t>
            </w:r>
            <w:r w:rsidRPr="00A40BD3">
              <w:rPr>
                <w:rFonts w:ascii="Times New Roman" w:hAnsi="Times New Roman"/>
                <w:color w:val="333333"/>
                <w:sz w:val="24"/>
                <w:shd w:val="clear" w:color="auto" w:fill="FFFFFF"/>
              </w:rPr>
              <w:t>y</w:t>
            </w:r>
            <w:r w:rsidRPr="00481F9D">
              <w:rPr>
                <w:rFonts w:ascii="Times New Roman" w:hAnsi="Times New Roman"/>
                <w:color w:val="333333"/>
                <w:sz w:val="24"/>
                <w:shd w:val="clear" w:color="auto" w:fill="FFFFFF"/>
                <w:lang w:val="ru-RU"/>
              </w:rPr>
              <w:t xml:space="preserve"> = |х|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Описывать с помощью функций известные зависимости между величинами: скорость, время, расстояние, цену, количество, стоимость, производительность, время, объём работы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значение функции по значению её аргумента</w:t>
            </w:r>
          </w:p>
        </w:tc>
      </w:tr>
      <w:tr w:rsidR="00B82D4C" w:rsidRPr="006949A9">
        <w:trPr>
          <w:trHeight w:val="144"/>
        </w:trPr>
        <w:tc>
          <w:tcPr>
            <w:tcW w:w="167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988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графический способ представления и анализа информации, извлекать и интерпретировать информацию из графиков реальных процессов и зависимостей</w:t>
            </w:r>
          </w:p>
        </w:tc>
      </w:tr>
    </w:tbl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Default="00B82D4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B82D4C" w:rsidRDefault="00B82D4C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272"/>
              <w:rPr>
                <w:lang w:val="ru-RU"/>
              </w:rPr>
            </w:pPr>
            <w:r w:rsidRPr="00481F9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B82D4C" w:rsidRPr="00A40BD3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начальные представления о множестве действительных чисел для сравнения, округления и вычислений, изображать действительные числа точками на координатной прямой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понятие арифметического квадратного корня, находить квадратные корни, используя при необходимости калькулятор, выполнять преобразования выражений, содержащих квадратные корни, используя свойства корней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записи больших и малых чисел с помощью десятичных дробей и степеней числа 10</w:t>
            </w:r>
          </w:p>
        </w:tc>
      </w:tr>
      <w:tr w:rsidR="00B82D4C" w:rsidRPr="00A40BD3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понятие степени с целым показателем, выполнять преобразования выражений, содержащих степени с целым показателем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Выполнять тождественные преобразования рациональных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выражений на основе правил действий над многочленами и алгебраическими дробями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2.3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Раскладывать квадратный трёхчлен на множители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преобразования выражений для решения различных задач из математики, смежных предметов, из реальной практики</w:t>
            </w:r>
          </w:p>
        </w:tc>
      </w:tr>
      <w:tr w:rsidR="00B82D4C" w:rsidRPr="00A40BD3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Решать линейные, квадратные уравнения и рациональные уравнения, сводящиеся к ним, системы двух уравнений с двумя переменными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Переходить от словесной формулировки задачи к её алгебраической модели с помощью составления уравнения или системы уравнений, интерпретировать в соответствии с контекстом задачи полученный результат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свойства числовых неравенств для сравнения, оценки, решать линейные неравенства с одной переменной и их системы, давать графическую иллюстрацию множества решений неравенства, системы неравенств</w:t>
            </w:r>
          </w:p>
        </w:tc>
      </w:tr>
      <w:tr w:rsidR="00B82D4C" w:rsidRPr="00A40BD3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и использовать функциональные понятия и язык (термины, символические обозначения), определять значение функции по значению аргумента, определять свойства функции по её графику</w:t>
            </w:r>
          </w:p>
        </w:tc>
      </w:tr>
      <w:tr w:rsidR="00B82D4C" w:rsidRPr="006949A9">
        <w:trPr>
          <w:trHeight w:val="144"/>
        </w:trPr>
        <w:tc>
          <w:tcPr>
            <w:tcW w:w="173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14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Строить графики элементарных функций вида:  </w:t>
            </w:r>
          </w:p>
          <w:p w:rsidR="00B82D4C" w:rsidRPr="006949A9" w:rsidRDefault="006949A9">
            <m:oMathPara>
              <m:oMath>
                <m:r>
                  <w:rPr>
                    <w:rFonts w:ascii="Cambria Math" w:eastAsia="Cambria Math" w:hAnsi="Cambria Math" w:cs="Cambria Math"/>
                  </w:rPr>
                  <m:t>y=k</m:t>
                </m:r>
                <m:r>
                  <m:rPr>
                    <m:sty m:val="p"/>
                  </m:rPr>
                  <w:rPr>
                    <w:rFonts w:ascii="Cambria Math" w:eastAsia="Cambria Math" w:hAnsi="Cambria Math" w:cs="Cambria Math"/>
                  </w:rPr>
                  <m:t>/</m:t>
                </m:r>
                <m:r>
                  <w:rPr>
                    <w:rFonts w:ascii="Cambria Math" w:eastAsia="Cambria Math" w:hAnsi="Cambria Math" w:cs="Cambria Math"/>
                  </w:rPr>
                  <m:t>x</m:t>
                </m:r>
              </m:oMath>
            </m:oMathPara>
          </w:p>
          <w:p w:rsidR="00B82D4C" w:rsidRPr="00A40BD3" w:rsidRDefault="00B82D4C">
            <w:pPr>
              <w:spacing w:after="0" w:line="288" w:lineRule="auto"/>
              <w:ind w:left="314"/>
              <w:jc w:val="both"/>
            </w:pPr>
          </w:p>
          <w:p w:rsidR="00B82D4C" w:rsidRPr="00481F9D" w:rsidRDefault="00B82D4C">
            <w:pPr>
              <w:spacing w:after="0" w:line="288" w:lineRule="auto"/>
              <w:ind w:left="314"/>
              <w:jc w:val="both"/>
              <w:rPr>
                <w:lang w:val="ru-RU"/>
              </w:rPr>
            </w:pP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y</w:t>
            </w:r>
          </w:p>
          <w:p w:rsidR="00B82D4C" w:rsidRPr="00481F9D" w:rsidRDefault="00B82D4C">
            <w:pPr>
              <w:spacing w:after="0" w:line="288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=</w:t>
            </w:r>
          </w:p>
          <w:p w:rsidR="00B82D4C" w:rsidRPr="00481F9D" w:rsidRDefault="00B82D4C">
            <w:pPr>
              <w:spacing w:after="0" w:line="288" w:lineRule="auto"/>
              <w:ind w:left="314"/>
              <w:jc w:val="both"/>
              <w:rPr>
                <w:lang w:val="ru-RU"/>
              </w:rPr>
            </w:pPr>
          </w:p>
          <w:p w:rsidR="00B82D4C" w:rsidRPr="00481F9D" w:rsidRDefault="00B82D4C">
            <w:pPr>
              <w:spacing w:after="0" w:line="288" w:lineRule="auto"/>
              <w:jc w:val="both"/>
              <w:rPr>
                <w:lang w:val="ru-RU"/>
              </w:rPr>
            </w:pP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k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/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x</w:t>
            </w:r>
          </w:p>
          <w:p w:rsidR="00B82D4C" w:rsidRPr="00481F9D" w:rsidRDefault="00B82D4C">
            <w:pPr>
              <w:spacing w:after="0" w:line="288" w:lineRule="auto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²,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³,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|х|, описывать свойства числовой функции по её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графику</w:t>
            </w:r>
          </w:p>
        </w:tc>
      </w:tr>
    </w:tbl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Default="00B82D4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B82D4C" w:rsidRDefault="00B82D4C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272"/>
              <w:rPr>
                <w:lang w:val="ru-RU"/>
              </w:rPr>
            </w:pPr>
            <w:r w:rsidRPr="00481F9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B82D4C" w:rsidRPr="00A40BD3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Сравнивать и упорядочивать рациональные и иррациональные числа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арифметические действия с рациональными числами, сочетая устные и письменные приёмы, выполнять вычисления с иррациональными числами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значения степеней с целыми показателями и корней, вычислять значения числовых выражений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Округлять действительные числа, выполнять прикидку результата вычислений, оценку числовых выражений</w:t>
            </w:r>
          </w:p>
        </w:tc>
      </w:tr>
      <w:tr w:rsidR="00B82D4C" w:rsidRPr="00A40BD3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Решать линейные и квадратные уравнения, уравнения, сводящиеся к ним, простейшие дробно-рациональные уравнения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Решать системы двух линейных уравнений с двумя переменными и системы двух уравнений, в которых одно уравнение не является линейным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Решать текстовые задачи алгебраическим способом с помощью составления уравнения или системы двух уравнений с двумя переменными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простейшие исследования уравнений и систем уравнений, в том числе с применением графических представлений (например, устанавливать, имеет ли уравнение или система уравнений решения, если имеет, то сколько)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Решать линейные неравенства, квадратные неравенства, изображать решение неравенств на числовой прямой, записывать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решение с помощью символов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Решать системы линейных неравенств, системы неравенств, включающие квадратное неравенство, изображать решение системы неравенств на числовой прямой, записывать решение с помощью символов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неравенства при решении различных задач</w:t>
            </w:r>
          </w:p>
        </w:tc>
      </w:tr>
      <w:tr w:rsidR="00B82D4C" w:rsidRPr="00A40BD3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функции изученных видов. Показывать схематически расположение на координатной плоскости графиков функций вида: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=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kx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=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kx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+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b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=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k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/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x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=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</w:rPr>
              <w:t>x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  <w:lang w:val="ru-RU"/>
              </w:rPr>
              <w:t>²+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</w:rPr>
              <w:t>bx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  <w:lang w:val="ru-RU"/>
              </w:rPr>
              <w:t>+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</w:rPr>
              <w:t>c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в зависимости от значений коэффициентов, описывать свойства функций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Показывать схематически расположение на координатной плоскости графиков функций вида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٧x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= |х| и описывать свойства функций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Строить и изображать схематически графики квадратичных функций, описывать свойства квадратичных функций по их графикам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квадратичную функцию по формуле, приводить примеры квадратичных функций из реальной жизни, физики, геометрии</w:t>
            </w:r>
          </w:p>
        </w:tc>
      </w:tr>
      <w:tr w:rsidR="00B82D4C" w:rsidRPr="00A40BD3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Арифметическая и геометрическая прогрессии 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арифметическую и геометрическую прогрессии при разных способах задания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Выполнять вычисления с использованием формул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арифметической и геометрической прогрессий, суммы первых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членов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члены последовательности точками на координатной плоскости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Решать задачи, связанные с числовыми последовательностями, в том числе задачи из реальной жизни (с использованием калькулятора, цифровых технологий) </w:t>
            </w:r>
          </w:p>
        </w:tc>
      </w:tr>
    </w:tbl>
    <w:p w:rsidR="00B82D4C" w:rsidRPr="00481F9D" w:rsidRDefault="00B82D4C">
      <w:pPr>
        <w:rPr>
          <w:lang w:val="ru-RU"/>
        </w:rPr>
        <w:sectPr w:rsidR="00B82D4C" w:rsidRPr="00481F9D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before="199" w:after="199" w:line="336" w:lineRule="auto"/>
        <w:ind w:left="120"/>
      </w:pPr>
      <w:bookmarkStart w:id="30" w:name="block-71716459"/>
      <w:bookmarkEnd w:id="30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B82D4C" w:rsidRDefault="00B82D4C">
      <w:pPr>
        <w:spacing w:before="199" w:after="199" w:line="336" w:lineRule="auto"/>
        <w:ind w:left="120"/>
      </w:pPr>
    </w:p>
    <w:p w:rsidR="00B82D4C" w:rsidRDefault="00B82D4C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7 КЛАСС</w:t>
      </w:r>
    </w:p>
    <w:p w:rsidR="00B82D4C" w:rsidRDefault="00B82D4C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322"/>
        <w:gridCol w:w="8058"/>
      </w:tblGrid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Дроби обыкновенные и десятичные, переход от одной формы записи дробей к другой.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Понятие рационального числа, запись, сравнение, упорядочивание рациональных чисел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рациональными числами. Решение задач из реальной практики на части, на дроби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натуральным показателем: определение, преобразование выражений на основе определения, запись больших чисел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Проценты, запись процентов в виде дроби и дроби в виде процентов. Три основные задачи на проценты, решение задач из реальной практики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признаков делимости, разложение на множители натуральных чисел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Реальные зависимости, в том числе прямая и обратная пропорциональности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Переменные, числовое значение выражения с переменной.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Допустимые значения переменных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Представление зависимости между величинами в виде формулы.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Вычисления по формулам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Преобразование буквенных выражений, тождественно равные выражения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степени с натуральным показателем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Одночлены и многочлены. Степень многочлена.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Сложение, вычитание, умножение многочленов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Формулы сокращённого умножения: квадрат суммы и квадрат разности.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Формула разности квадратов. Разложение многочленов на множители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3.1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Уравнение, корень уравнения, правила преобразования уравнения, равносильность уравнений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одной переменной, число корней линейного уравнения, решение линейных уравнений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Составление уравнений по условию задачи. Решение текстовых задач с помощью уравнений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 с двумя переменными и его график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Система двух линейных уравнений с двумя переменными. Решение систем уравнений способом подстановки.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Примеры решения текстовых задач с помощью систем уравнений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Координаты и графики. Функции</w:t>
            </w:r>
          </w:p>
        </w:tc>
      </w:tr>
      <w:tr w:rsidR="00B82D4C" w:rsidRPr="00A40BD3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Координата точки на прямой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промежутки. Расстояние между двумя точками координатной прямой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Прямоугольная система координат, оси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Ox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Oy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. Абсцисса и ордината точки на координатной плоскости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графиков, заданных формулами. Чтение графиков реальных зависимостей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Понятие функции. График функции. Свойства функций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Линейная функция, её график. График функции </w:t>
            </w:r>
            <w:r w:rsidRPr="00A40BD3">
              <w:rPr>
                <w:rFonts w:ascii="Times New Roman" w:hAnsi="Times New Roman"/>
                <w:color w:val="333333"/>
                <w:sz w:val="24"/>
                <w:shd w:val="clear" w:color="auto" w:fill="FFFFFF"/>
              </w:rPr>
              <w:t>y</w:t>
            </w:r>
            <w:r w:rsidRPr="00481F9D">
              <w:rPr>
                <w:rFonts w:ascii="Times New Roman" w:hAnsi="Times New Roman"/>
                <w:color w:val="333333"/>
                <w:sz w:val="24"/>
                <w:shd w:val="clear" w:color="auto" w:fill="FFFFFF"/>
                <w:lang w:val="ru-RU"/>
              </w:rPr>
              <w:t xml:space="preserve"> = |х|</w:t>
            </w:r>
          </w:p>
        </w:tc>
      </w:tr>
      <w:tr w:rsidR="00B82D4C" w:rsidRPr="006949A9">
        <w:trPr>
          <w:trHeight w:val="144"/>
        </w:trPr>
        <w:tc>
          <w:tcPr>
            <w:tcW w:w="165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49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Графическое решение линейных уравнений и систем линейных уравнений</w:t>
            </w:r>
          </w:p>
        </w:tc>
      </w:tr>
    </w:tbl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Default="00B82D4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8 КЛАСС</w:t>
      </w:r>
    </w:p>
    <w:p w:rsidR="00B82D4C" w:rsidRDefault="00B82D4C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349"/>
        <w:gridCol w:w="8031"/>
      </w:tblGrid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Квадратный корень из числа. Понятие об иррациональном числе.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Десятичные приближения иррациональных чисел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Свойства арифметических квадратных корней и их применение к преобразованию числовых выражений и вычислениям.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Действительные числа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с целым показателем и её свойства.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Стандартная запись числа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2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Квадратный трёхчлен, разложение квадратного трёхчлена на множители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Алгебраическая дробь. Основное свойство алгебраической дроби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Сложение, вычитание, умножение, деление алгебраических дробей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Рациональные выражения и их преобразование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Квадратное уравнение, формула корней квадратного уравнения.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Теорема Виета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уравнений, сводящихся к линейным и квадратным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Простейшие дробно-рациональные уравнения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Графическая интерпретация уравнений с двумя переменными и систем линейных уравнений с двумя переменными.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Примеры решения систем нелинейных уравнений с двумя переменными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алгебраическим способом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неравенства и их свойства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Неравенство с одной переменной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Равносильность неравенств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Линейные неравенства с одной переменной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3.10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линейных неравенств с одной переменной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функции. Область определения и множество значений функции.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Способы задания функций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График функции. Чтение свойств функции по её графику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Примеры графиков функций, отражающих реальные процессы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Функции, описывающие прямую и обратную пропорциональные зависимости, их графики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Функции 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</w:rPr>
              <w:t>y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  <w:lang w:val="ru-RU"/>
              </w:rPr>
              <w:t xml:space="preserve"> =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</w:rPr>
              <w:t>x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  <w:lang w:val="ru-RU"/>
              </w:rPr>
              <w:t xml:space="preserve">², 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</w:rPr>
              <w:t>y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  <w:lang w:val="ru-RU"/>
              </w:rPr>
              <w:t xml:space="preserve"> = 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</w:rPr>
              <w:t>x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shd w:val="clear" w:color="auto" w:fill="FFFFFF"/>
                <w:lang w:val="ru-RU"/>
              </w:rPr>
              <w:t>³</w:t>
            </w:r>
          </w:p>
        </w:tc>
      </w:tr>
      <w:tr w:rsidR="00B82D4C" w:rsidRPr="00A40BD3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Функции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  <w:shd w:val="clear" w:color="auto" w:fill="FFFFFF"/>
              </w:rPr>
              <w:t>y = ٧x, y = |х|</w:t>
            </w:r>
          </w:p>
        </w:tc>
      </w:tr>
      <w:tr w:rsidR="00B82D4C" w:rsidRPr="006949A9">
        <w:trPr>
          <w:trHeight w:val="144"/>
        </w:trPr>
        <w:tc>
          <w:tcPr>
            <w:tcW w:w="165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45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Графическое решение уравнений и систем уравнений</w:t>
            </w:r>
          </w:p>
        </w:tc>
      </w:tr>
    </w:tbl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Default="00B82D4C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9 КЛАСС</w:t>
      </w:r>
    </w:p>
    <w:p w:rsidR="00B82D4C" w:rsidRDefault="00B82D4C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083"/>
        <w:gridCol w:w="8297"/>
      </w:tblGrid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Рациональные числа, иррациональные числа, конечные и бесконечные десятичные дроби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Множество действительных чисел, действительные числа как бесконечные десятичные дроби. Взаимно однозначное соответствие между множеством действительных чисел и координатной прямой.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Сравнение действительных чисел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действительными числами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Измерения, приближения, оценки. Размеры объектов окружающего мира, длительность процессов в окружающем мире. Приближённое значение величины, точность приближения. Округление чисел. Прикидка и оценка результатов вычислений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2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с одной переменной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Линейное уравнение. Решение уравнений, сводящихся к линейным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Квадратное уравнение. Решение уравнений, сводящихся к квадратным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Биквадратное уравнение. Примеры решения уравнений третьей и четвёртой степеней разложением на множители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дробно-рациональных уравнений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Системы уравнений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Уравнение с двумя переменными и его график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линейных уравнений с двумя переменными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двух уравнений, одно из которых линейное, а другое – второй степени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Графическая интерпретация системы уравнений с двумя переменными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алгебраическим способом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неравенства и их свойства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2.13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линейных неравенств с одной переменной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2.14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систем линейных неравенств с одной переменной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2.15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Квадратные неравенства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2.16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Графическая интерпретация неравенств и систем неравенств с двумя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переменными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Квадратичная функция, её график и свойства. Парабола, координаты вершины параболы, ось симметрии параболы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Графики функций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=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kx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=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kx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+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b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 их свойства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Графики функций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y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=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k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/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x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</w:rPr>
              <w:t>y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lang w:val="ru-RU"/>
              </w:rPr>
              <w:t xml:space="preserve"> = </w:t>
            </w:r>
            <w:r w:rsidRPr="00A40BD3">
              <w:rPr>
                <w:rFonts w:ascii="Times New Roman" w:hAnsi="Times New Roman"/>
                <w:i/>
                <w:color w:val="333333"/>
                <w:sz w:val="24"/>
              </w:rPr>
              <w:t>x</w:t>
            </w:r>
            <w:r w:rsidRPr="00481F9D">
              <w:rPr>
                <w:rFonts w:ascii="Times New Roman" w:hAnsi="Times New Roman"/>
                <w:i/>
                <w:color w:val="333333"/>
                <w:sz w:val="24"/>
                <w:lang w:val="ru-RU"/>
              </w:rPr>
              <w:t>³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 их свойства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Графики функций 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,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и их свойства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Числовые последовательности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Определение и способы задания числовых последовательностей. Задание последовательности рекуррентной формулой и формулой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-го члена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Арифметическая прогрессия. Формулы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арифметической прогрессии, суммы первых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членов</w:t>
            </w:r>
          </w:p>
        </w:tc>
      </w:tr>
      <w:tr w:rsidR="00B82D4C" w:rsidRPr="006949A9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Геометрическая прогрессия. Формулы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-го члена геометрической прогрессии, суммы первых </w:t>
            </w:r>
            <w:r w:rsidRPr="00A40BD3">
              <w:rPr>
                <w:rFonts w:ascii="Times New Roman" w:hAnsi="Times New Roman"/>
                <w:i/>
                <w:color w:val="000000"/>
                <w:sz w:val="24"/>
              </w:rPr>
              <w:t>n</w:t>
            </w:r>
            <w:r w:rsidRPr="00481F9D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членов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членов арифметической и геометрической прогрессий точками на координатной плоскости.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Линейный и экспоненциальный рост</w:t>
            </w:r>
          </w:p>
        </w:tc>
      </w:tr>
      <w:tr w:rsidR="00B82D4C" w:rsidRPr="00A40BD3">
        <w:trPr>
          <w:trHeight w:val="144"/>
        </w:trPr>
        <w:tc>
          <w:tcPr>
            <w:tcW w:w="1202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961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Сложные проценты</w:t>
            </w:r>
          </w:p>
        </w:tc>
      </w:tr>
    </w:tbl>
    <w:p w:rsidR="00B82D4C" w:rsidRDefault="00B82D4C">
      <w:pPr>
        <w:spacing w:after="0"/>
        <w:ind w:left="120"/>
      </w:pPr>
    </w:p>
    <w:p w:rsidR="00B82D4C" w:rsidRDefault="00B82D4C">
      <w:pPr>
        <w:sectPr w:rsidR="00B82D4C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Pr="00481F9D" w:rsidRDefault="00B82D4C">
      <w:pPr>
        <w:spacing w:before="199" w:after="199" w:line="336" w:lineRule="auto"/>
        <w:ind w:left="120"/>
        <w:rPr>
          <w:lang w:val="ru-RU"/>
        </w:rPr>
      </w:pPr>
      <w:bookmarkStart w:id="31" w:name="block-71716461"/>
      <w:bookmarkEnd w:id="31"/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ОГЭ ПО МАТЕМАТИКЕ ТРЕБОВАНИЯ К РЕЗУЛЬТАТАМ ОСВОЕНИЯ ОСНОВНОЙ ОБРАЗОВАТЕЛЬНОЙ ПРОГРАММЫ ОСНОВНОГО ОБЩЕГО ОБРАЗОВАНИЯ</w:t>
      </w:r>
    </w:p>
    <w:p w:rsidR="00B82D4C" w:rsidRPr="00481F9D" w:rsidRDefault="00B82D4C">
      <w:pPr>
        <w:spacing w:after="0"/>
        <w:ind w:left="120"/>
        <w:rPr>
          <w:lang w:val="ru-RU"/>
        </w:rPr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481F9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Код проверяемого требования 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/>
              <w:ind w:left="272"/>
              <w:rPr>
                <w:lang w:val="ru-RU"/>
              </w:rPr>
            </w:pPr>
            <w:r w:rsidRPr="00481F9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освоения основной образовательной программы основного общего образования на основе ФГОС 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множество, подмножество, операции над множествами; умение оперировать понятиями: граф, связный граф, дерево, цикл, применять их при решении задач; умение использовать графическое представление множеств для описания реальных процессов и явлений, при решении задач из других учебных предметов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определение, аксиома, теорема, доказательство; умение распознавать истинные и ложные высказывания, приводить примеры и контрпримеры, строить высказывания и отрицания высказываний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натуральное число, простое и составное число, делимость натуральных чисел, признаки делимости, целое число, модуль числа, обыкновенная дробь и десятичная дробь, стандартный вид числа, рациональное число, иррациональное число, арифметический квадратный корень; умение выполнять действия с числами, сравнивать и упорядочивать числа, представлять числа на координатной прямой, округлять числа; умение делать прикидку и оценку результата вычислений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степень с целым показателем, арифметический квадратный корень, многочлен, алгебраическая дробь, тождество; знакомство с корнем натуральной степени больше единицы; умение выполнять расчёты по формулам, преобразования целых, дробно-рациональных выражений и выражений с корнями, разложение многочлена на множители, в том числе с использованием формул разности квадратов и квадрата суммы и разности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числовое равенство, уравнение с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одной переменной, числовое неравенство, неравенство с переменной; умение решать линейные и квадратные уравнения, дробно-рациональные уравнения с одной переменной, системы двух линейных уравнений, линейные неравенства и их системы, квадратные и дробно-рациональные неравенства с одной переменной, в том числе при решении задач из других предметов и практических задач; умение использовать координатную прямую и координатную плоскость для изображения решений уравнений, неравенств и систем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функция, график функции, нули функции, промежутки знакопостоянства, промежутки возрастания, убывания, наибольшее и наименьшее значения функции; умение оперировать понятиями: прямая пропорциональность, линейная функция, квадратичная функция, обратная пропорциональность, парабола, гипербола; умение строить графики функций, использовать графики для определения свойств процессов и зависимостей, для решения задач из других учебных предметов и реальной жизни; умение выражать формулами зависимости между величинами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последовательность, арифметическая и геометрическая прогрессии; умение использовать свойства последовательностей, формулы суммы и общего члена при решении задач, в том числе задач из других учебных предметов и реальной жизни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решать задачи разных типов (в том числе на проценты, доли и части, движение, работу, цену товаров и стоимость покупок и услуг, налоги, задачи из области управления личными и семейными финансами); умение составлять выражения, уравнения, неравенства и системы по условию задачи, исследовать полученное решение и оценивать правдоподобность полученных результатов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фигура, точка, отрезок, прямая, луч, ломаная, угол, многоугольник, треугольник, равнобедренный и равносторонний треугольники, прямоугольный треугольник, медиана, биссектриса и высота треугольника, четырёхугольник,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параллелограмм, ромб, прямоугольник, квадрат, трапеция; окружность, круг, касательная; знакомство с пространственными фигурами; умение решать задачи, в том числе из повседневной жизни, на нахождение геометрических величин с применением изученных свойств фигур и фактов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10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равенство фигур, равенство треугольников; параллельность и перпендикулярность прямых, угол между прямыми, перпендикуляр, наклонная, проекция, подобие фигур, подобные треугольники, симметрия относительно точки и прямой; умение распознавать равенство, симметрию и подобие фигур, параллельность и перпендикулярность прямых в окружающем мире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длина, расстояние, угол (величина угла, синус и косинус угла треугольника), площадь; умение оценивать размеры предметов и объектов в окружающем мире; умение применять формулы периметра и площади многоугольников, длины окружности и площади круга, объема прямоугольного параллелепипеда; умение применять признаки равенства треугольников, теорему о сумме углов треугольника, теорему Пифагора, тригонометрические соотношения для вычисления длин, расстояний, площадей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изображать плоские фигуры и их комбинации, пространственные фигуры от руки, с помощью чертёжных инструментов и электронных средств по текстовому или символьному описанию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прямоугольная система координат; координаты точки, вектор, сумма векторов, произведение вектора на число, скалярное произведение векторов; умение использовать векторы и координаты для представления данных и решения задач, в том числе из других учебных предметов и реальной жизни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Умение оперировать понятиями: столбиковые и круговые диаграммы, таблицы, среднее арифметическое, медиана, наибольшее и наименьшее значения, размах числового набора; умение извлекать, интерпретировать и преобразовывать </w:t>
            </w: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информацию, представленную в таблицах и на диаграммах, отражающую свойства и характеристики реальных процессов и явлений; умение распознавать изменчивые величины в окружающем мире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оперировать понятиями: случайный опыт (случайный эксперимент), элементарное событие (элементарный исход) случайного опыта, случайное событие, вероятность события; умение находить вероятности случайных событий в опытах с равновозможными элементарными событиями; умение решать задачи методом организованного перебора и с использованием правила умножения; умение оценивать вероятности реальных событий и явлений, понимать роль практически достоверных и маловероятных событий в окружающем мире и в жизни; знакомство с понятием независимых событий; знакомство с законом больших чисел и его ролью в массовых явлениях</w:t>
            </w:r>
          </w:p>
        </w:tc>
      </w:tr>
      <w:tr w:rsidR="00B82D4C" w:rsidRPr="006949A9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36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Умение выбирать подходящий изученный метод для решения задачи, приводить примеры математических закономерностей в природе и жизни, распознавать проявление законов математики в искусстве, описывать отдельные выдающиеся результаты, полученные в ходе развития математики как науки, приводить примеры математических открытий и их авторов в отечественной и всемирной истории</w:t>
            </w:r>
          </w:p>
        </w:tc>
      </w:tr>
    </w:tbl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Pr="00481F9D" w:rsidRDefault="00B82D4C">
      <w:pPr>
        <w:rPr>
          <w:lang w:val="ru-RU"/>
        </w:rPr>
        <w:sectPr w:rsidR="00B82D4C" w:rsidRPr="00481F9D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Pr="00481F9D" w:rsidRDefault="00B82D4C">
      <w:pPr>
        <w:spacing w:before="199" w:after="199" w:line="336" w:lineRule="auto"/>
        <w:ind w:left="120"/>
        <w:rPr>
          <w:lang w:val="ru-RU"/>
        </w:rPr>
      </w:pPr>
      <w:bookmarkStart w:id="32" w:name="block-71716462"/>
      <w:bookmarkEnd w:id="32"/>
      <w:r w:rsidRPr="00481F9D"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ОГЭ ПО МАТЕМАТИКЕ</w:t>
      </w:r>
    </w:p>
    <w:p w:rsidR="00B82D4C" w:rsidRPr="00481F9D" w:rsidRDefault="00B82D4C">
      <w:pPr>
        <w:spacing w:after="0"/>
        <w:ind w:left="120"/>
        <w:rPr>
          <w:lang w:val="ru-RU"/>
        </w:rPr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064"/>
        <w:gridCol w:w="8316"/>
      </w:tblGrid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481F9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Код 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/>
              <w:ind w:left="272"/>
            </w:pPr>
            <w:r w:rsidRPr="00A40BD3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и целые числа. Признаки делимости целых чисел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Обыкновенные и десятичные дроби, проценты, бесконечные периодические дроби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Рациональные числа. Арифметические операции с рациональными числами 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Действительные числа. Арифметические операции с действительными числами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Приближённые вычисления, правила округления, прикидка и оценка результата вычислений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Алгебраические выражения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Буквенные выражения (выражения с переменными)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Степень с целым показателем. Степень с рациональным показателем.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Свойства степени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Многочлены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Алгебраическая дробь 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Арифметический корень натуральной степени. Действия с арифметическими корнями натуральной степени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Уравнения и неравенства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Целые и дробно-рациональные уравнения.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Системы и совокупности уравнений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Целые и дробно-рациональные неравенства.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Системы и совокупности неравенств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Числовые последовательности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Последовательности, способы задания последовательностей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lastRenderedPageBreak/>
              <w:t>4.2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jc w:val="both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Арифметическая и геометрическая прогрессии. Формула сложных процентов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Функции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5.1.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both"/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Функция, способы задания функции. График функции. Область определения и множество значений функции. Нули функции. Промежутки знакопостоянства. Промежутки монотонности функции. Максимумы и минимумы функции. </w:t>
            </w:r>
            <w:r w:rsidRPr="00A40BD3">
              <w:rPr>
                <w:rFonts w:ascii="Times New Roman" w:hAnsi="Times New Roman"/>
                <w:color w:val="000000"/>
                <w:sz w:val="24"/>
              </w:rPr>
              <w:t>Наибольшее и наименьшее значение функции на промежутке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>Координаты на прямой и плоскости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Координатная прямая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Декартовы координаты на плоскости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Геометрия</w:t>
            </w:r>
          </w:p>
        </w:tc>
      </w:tr>
      <w:tr w:rsidR="00B82D4C" w:rsidRPr="006949A9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481F9D" w:rsidRDefault="00B82D4C">
            <w:pPr>
              <w:spacing w:after="0" w:line="360" w:lineRule="auto"/>
              <w:ind w:left="314"/>
              <w:rPr>
                <w:lang w:val="ru-RU"/>
              </w:rPr>
            </w:pPr>
            <w:r w:rsidRPr="00481F9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Геометрические фигуры и их свойства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Многоугольники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Окружность и круг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Измерение геометрических величин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Векторы на плоскости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Вероятность и статистика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Описательная статистика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8.2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Вероятность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8.3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Комбинаторика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8.4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Множества </w:t>
            </w:r>
          </w:p>
        </w:tc>
      </w:tr>
      <w:tr w:rsidR="00B82D4C" w:rsidRPr="00A40BD3">
        <w:trPr>
          <w:trHeight w:val="144"/>
        </w:trPr>
        <w:tc>
          <w:tcPr>
            <w:tcW w:w="1203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  <w:jc w:val="center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>8.5</w:t>
            </w:r>
          </w:p>
        </w:tc>
        <w:tc>
          <w:tcPr>
            <w:tcW w:w="12960" w:type="dxa"/>
            <w:tcMar>
              <w:top w:w="50" w:type="dxa"/>
              <w:left w:w="100" w:type="dxa"/>
            </w:tcMar>
            <w:vAlign w:val="center"/>
          </w:tcPr>
          <w:p w:rsidR="00B82D4C" w:rsidRPr="00A40BD3" w:rsidRDefault="00B82D4C">
            <w:pPr>
              <w:spacing w:after="0" w:line="360" w:lineRule="auto"/>
              <w:ind w:left="314"/>
            </w:pPr>
            <w:r w:rsidRPr="00A40BD3">
              <w:rPr>
                <w:rFonts w:ascii="Times New Roman" w:hAnsi="Times New Roman"/>
                <w:color w:val="000000"/>
                <w:sz w:val="24"/>
              </w:rPr>
              <w:t xml:space="preserve">Графы </w:t>
            </w:r>
          </w:p>
        </w:tc>
      </w:tr>
    </w:tbl>
    <w:p w:rsidR="00B82D4C" w:rsidRDefault="00B82D4C">
      <w:pPr>
        <w:spacing w:after="0"/>
        <w:ind w:left="120"/>
      </w:pPr>
    </w:p>
    <w:p w:rsidR="00B82D4C" w:rsidRDefault="00B82D4C">
      <w:pPr>
        <w:sectPr w:rsidR="00B82D4C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Default="00B82D4C">
      <w:pPr>
        <w:spacing w:after="0"/>
        <w:ind w:left="120"/>
      </w:pPr>
      <w:bookmarkStart w:id="33" w:name="block-71716460"/>
      <w:bookmarkEnd w:id="33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B82D4C" w:rsidRDefault="00B82D4C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B82D4C" w:rsidRPr="00481F9D" w:rsidRDefault="00B82D4C">
      <w:pPr>
        <w:spacing w:after="0" w:line="480" w:lineRule="auto"/>
        <w:ind w:left="120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• Математика. Алгебра: 7-й класс: базовый уровень: учебник; 15-е издание, переработанное Макарычев Ю.Н., Миндюк Н.Г., Нешков К.И. и др.; под редакцией Теляковского С.А. Акционерное общество «Издательство «Просвещение»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• Математика. Алгебра: 8-й класс: базовый уровень: учебник; 16-е издание, переработанное Макарычев Ю.Н., Миндюк Н.Г., Нешков К.И. и др.; под редакцией Теляковского С.А. Акционерное общество «Издательство «Просвещение»</w:t>
      </w:r>
      <w:r w:rsidRPr="00481F9D">
        <w:rPr>
          <w:sz w:val="28"/>
          <w:lang w:val="ru-RU"/>
        </w:rPr>
        <w:br/>
      </w:r>
      <w:bookmarkStart w:id="34" w:name="8a811090-bed3-4825-9e59-0925d1d075d6"/>
      <w:bookmarkEnd w:id="34"/>
      <w:r w:rsidRPr="00481F9D">
        <w:rPr>
          <w:rFonts w:ascii="Times New Roman" w:hAnsi="Times New Roman"/>
          <w:color w:val="000000"/>
          <w:sz w:val="28"/>
          <w:lang w:val="ru-RU"/>
        </w:rPr>
        <w:t xml:space="preserve"> • Математика. Алгебра: 9-й класс: базовый уровень: учебник; 15-е издание, переработанное Макарычев Ю.Н., Миндюк Н.Г., Нешков К.И. и др.; под редакцией Теляковского С.А. Акционерное общество «Издательство «Просвещение»</w:t>
      </w:r>
    </w:p>
    <w:p w:rsidR="00B82D4C" w:rsidRPr="00481F9D" w:rsidRDefault="00B82D4C">
      <w:pPr>
        <w:spacing w:after="0" w:line="480" w:lineRule="auto"/>
        <w:ind w:left="120"/>
        <w:rPr>
          <w:lang w:val="ru-RU"/>
        </w:rPr>
      </w:pPr>
    </w:p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Pr="00481F9D" w:rsidRDefault="00B82D4C">
      <w:pPr>
        <w:spacing w:after="0" w:line="480" w:lineRule="auto"/>
        <w:ind w:left="120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B82D4C" w:rsidRPr="00481F9D" w:rsidRDefault="00B82D4C">
      <w:pPr>
        <w:spacing w:after="0" w:line="480" w:lineRule="auto"/>
        <w:ind w:left="120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7 КЛАСС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Дидактические материалы по алгебре для 7 класса/Звавич Л.И., Кузнецова Л.В., Суворова С.Б., -М., Просвещение, 2015г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Самостоятельные и контрольные работы по математике для 7 класса/ Ершова А. П., Голобородько В.В., -М., Илекса, "015г.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lastRenderedPageBreak/>
        <w:t xml:space="preserve"> 8 КЛАСС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Дидактические материалы. Алгебра 8 класс, В.И. Жохов, Ю.Н. Макарычев, Н.Г. Миндюк, М., Просвещение, 2018г.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Тематические тесты. Алгебра . 8 класс. Ю.П. Дудницин, В.Л. Кронгауз, М., Просвещение, 2016г.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9 КЛАСС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Математика 9 класс.ОГЭ, Типовые варианты экзаменационных заданий под редакцией И. В. Ященко.</w:t>
      </w:r>
      <w:r w:rsidRPr="00481F9D">
        <w:rPr>
          <w:sz w:val="28"/>
          <w:lang w:val="ru-RU"/>
        </w:rPr>
        <w:br/>
      </w:r>
      <w:bookmarkStart w:id="35" w:name="352b2430-0170-408d-9dba-fadb4a1f57ea"/>
      <w:bookmarkEnd w:id="35"/>
    </w:p>
    <w:p w:rsidR="00B82D4C" w:rsidRPr="00481F9D" w:rsidRDefault="00B82D4C">
      <w:pPr>
        <w:spacing w:after="0"/>
        <w:ind w:left="120"/>
        <w:rPr>
          <w:lang w:val="ru-RU"/>
        </w:rPr>
      </w:pPr>
    </w:p>
    <w:p w:rsidR="00B82D4C" w:rsidRPr="00481F9D" w:rsidRDefault="00B82D4C">
      <w:pPr>
        <w:spacing w:after="0" w:line="480" w:lineRule="auto"/>
        <w:ind w:left="120"/>
        <w:rPr>
          <w:lang w:val="ru-RU"/>
        </w:rPr>
      </w:pPr>
      <w:r w:rsidRPr="00481F9D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B82D4C" w:rsidRPr="00481F9D" w:rsidRDefault="00B82D4C">
      <w:pPr>
        <w:spacing w:after="0" w:line="480" w:lineRule="auto"/>
        <w:ind w:left="120"/>
        <w:rPr>
          <w:lang w:val="ru-RU"/>
        </w:rPr>
      </w:pPr>
      <w:r w:rsidRPr="00481F9D">
        <w:rPr>
          <w:rFonts w:ascii="Times New Roman" w:hAnsi="Times New Roman"/>
          <w:color w:val="000000"/>
          <w:sz w:val="28"/>
          <w:lang w:val="ru-RU"/>
        </w:rPr>
        <w:t>7 КЛАСС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481F9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resh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/ </w:t>
      </w:r>
      <w:r>
        <w:rPr>
          <w:rFonts w:ascii="Times New Roman" w:hAnsi="Times New Roman"/>
          <w:color w:val="000000"/>
          <w:sz w:val="28"/>
        </w:rPr>
        <w:t>https</w:t>
      </w:r>
      <w:r w:rsidRPr="00481F9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81F9D">
        <w:rPr>
          <w:rFonts w:ascii="Times New Roman" w:hAnsi="Times New Roman"/>
          <w:color w:val="000000"/>
          <w:sz w:val="28"/>
          <w:lang w:val="ru-RU"/>
        </w:rPr>
        <w:t>/</w:t>
      </w:r>
      <w:r w:rsidRPr="00481F9D">
        <w:rPr>
          <w:sz w:val="28"/>
          <w:lang w:val="ru-RU"/>
        </w:rPr>
        <w:br/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8 КЛАСС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481F9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resh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/ </w:t>
      </w:r>
      <w:r>
        <w:rPr>
          <w:rFonts w:ascii="Times New Roman" w:hAnsi="Times New Roman"/>
          <w:color w:val="000000"/>
          <w:sz w:val="28"/>
        </w:rPr>
        <w:t>https</w:t>
      </w:r>
      <w:r w:rsidRPr="00481F9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81F9D">
        <w:rPr>
          <w:rFonts w:ascii="Times New Roman" w:hAnsi="Times New Roman"/>
          <w:color w:val="000000"/>
          <w:sz w:val="28"/>
          <w:lang w:val="ru-RU"/>
        </w:rPr>
        <w:t>/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9 КЛАСС</w:t>
      </w:r>
      <w:r w:rsidRPr="00481F9D">
        <w:rPr>
          <w:sz w:val="28"/>
          <w:lang w:val="ru-RU"/>
        </w:rPr>
        <w:br/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481F9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resh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edu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81F9D">
        <w:rPr>
          <w:rFonts w:ascii="Times New Roman" w:hAnsi="Times New Roman"/>
          <w:color w:val="000000"/>
          <w:sz w:val="28"/>
          <w:lang w:val="ru-RU"/>
        </w:rPr>
        <w:t xml:space="preserve">/ </w:t>
      </w:r>
      <w:r>
        <w:rPr>
          <w:rFonts w:ascii="Times New Roman" w:hAnsi="Times New Roman"/>
          <w:color w:val="000000"/>
          <w:sz w:val="28"/>
        </w:rPr>
        <w:t>https</w:t>
      </w:r>
      <w:r w:rsidRPr="00481F9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</w:t>
      </w:r>
      <w:r w:rsidRPr="00481F9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ru</w:t>
      </w:r>
      <w:r w:rsidRPr="00481F9D">
        <w:rPr>
          <w:rFonts w:ascii="Times New Roman" w:hAnsi="Times New Roman"/>
          <w:color w:val="000000"/>
          <w:sz w:val="28"/>
          <w:lang w:val="ru-RU"/>
        </w:rPr>
        <w:t>/</w:t>
      </w:r>
      <w:r w:rsidRPr="00481F9D">
        <w:rPr>
          <w:sz w:val="28"/>
          <w:lang w:val="ru-RU"/>
        </w:rPr>
        <w:br/>
      </w:r>
      <w:bookmarkStart w:id="36" w:name="7d5051e0-bab5-428c-941a-1d062349d11d"/>
      <w:bookmarkEnd w:id="36"/>
    </w:p>
    <w:p w:rsidR="00B82D4C" w:rsidRPr="00481F9D" w:rsidRDefault="00B82D4C">
      <w:pPr>
        <w:rPr>
          <w:lang w:val="ru-RU"/>
        </w:rPr>
        <w:sectPr w:rsidR="00B82D4C" w:rsidRPr="00481F9D">
          <w:pgSz w:w="11906" w:h="16383"/>
          <w:pgMar w:top="1134" w:right="850" w:bottom="1134" w:left="1701" w:header="720" w:footer="720" w:gutter="0"/>
          <w:cols w:space="720"/>
        </w:sectPr>
      </w:pPr>
    </w:p>
    <w:p w:rsidR="00B82D4C" w:rsidRPr="00481F9D" w:rsidRDefault="00B82D4C">
      <w:pPr>
        <w:rPr>
          <w:lang w:val="ru-RU"/>
        </w:rPr>
      </w:pPr>
    </w:p>
    <w:sectPr w:rsidR="00B82D4C" w:rsidRPr="00481F9D" w:rsidSect="00E338B7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4511A"/>
    <w:multiLevelType w:val="multilevel"/>
    <w:tmpl w:val="FFFFFFFF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14ED792A"/>
    <w:multiLevelType w:val="multilevel"/>
    <w:tmpl w:val="FFFFFFFF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15B203AE"/>
    <w:multiLevelType w:val="multilevel"/>
    <w:tmpl w:val="FFFFFFFF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178926CF"/>
    <w:multiLevelType w:val="multilevel"/>
    <w:tmpl w:val="FFFFFFFF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4390319A"/>
    <w:multiLevelType w:val="multilevel"/>
    <w:tmpl w:val="FFFFFFFF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>
    <w:nsid w:val="7C9078BB"/>
    <w:multiLevelType w:val="multilevel"/>
    <w:tmpl w:val="FFFFFFFF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8B7"/>
    <w:rsid w:val="000D4161"/>
    <w:rsid w:val="000E6D86"/>
    <w:rsid w:val="001A3337"/>
    <w:rsid w:val="00344265"/>
    <w:rsid w:val="00481F9D"/>
    <w:rsid w:val="004E6975"/>
    <w:rsid w:val="006949A9"/>
    <w:rsid w:val="008610C7"/>
    <w:rsid w:val="0086502D"/>
    <w:rsid w:val="008944ED"/>
    <w:rsid w:val="00A40BD3"/>
    <w:rsid w:val="00B82D4C"/>
    <w:rsid w:val="00C53FFE"/>
    <w:rsid w:val="00CA3F9B"/>
    <w:rsid w:val="00CD0EDA"/>
    <w:rsid w:val="00E2220E"/>
    <w:rsid w:val="00E338B7"/>
    <w:rsid w:val="00E91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locked/>
    <w:rPr>
      <w:rFonts w:ascii="Cambria" w:hAnsi="Cambria" w:cs="Times New Roman"/>
      <w:b/>
      <w:bCs/>
      <w:i/>
      <w:iCs/>
      <w:color w:val="4F81BD"/>
    </w:rPr>
  </w:style>
  <w:style w:type="paragraph" w:styleId="a3">
    <w:name w:val="header"/>
    <w:basedOn w:val="a"/>
    <w:link w:val="a4"/>
    <w:uiPriority w:val="9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Pr>
      <w:rFonts w:cs="Times New Roman"/>
    </w:rPr>
  </w:style>
  <w:style w:type="paragraph" w:styleId="a5">
    <w:name w:val="Normal Indent"/>
    <w:basedOn w:val="a"/>
    <w:uiPriority w:val="99"/>
    <w:pPr>
      <w:ind w:left="720"/>
    </w:pPr>
  </w:style>
  <w:style w:type="paragraph" w:styleId="a6">
    <w:name w:val="Subtitle"/>
    <w:basedOn w:val="a"/>
    <w:next w:val="a"/>
    <w:link w:val="a7"/>
    <w:uiPriority w:val="99"/>
    <w:qFormat/>
    <w:pPr>
      <w:numPr>
        <w:ilvl w:val="1"/>
      </w:numPr>
      <w:ind w:left="86"/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99"/>
    <w:qFormat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99"/>
    <w:locked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styleId="aa">
    <w:name w:val="Emphasis"/>
    <w:basedOn w:val="a0"/>
    <w:uiPriority w:val="99"/>
    <w:qFormat/>
    <w:rPr>
      <w:rFonts w:cs="Times New Roman"/>
      <w:i/>
      <w:iCs/>
    </w:rPr>
  </w:style>
  <w:style w:type="character" w:styleId="ab">
    <w:name w:val="Hyperlink"/>
    <w:basedOn w:val="a0"/>
    <w:uiPriority w:val="99"/>
    <w:rsid w:val="00E338B7"/>
    <w:rPr>
      <w:rFonts w:cs="Times New Roman"/>
      <w:color w:val="0000FF"/>
      <w:u w:val="single"/>
    </w:rPr>
  </w:style>
  <w:style w:type="table" w:styleId="ac">
    <w:name w:val="Table Grid"/>
    <w:basedOn w:val="a1"/>
    <w:uiPriority w:val="99"/>
    <w:rsid w:val="00E338B7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99"/>
    <w:qFormat/>
    <w:pPr>
      <w:spacing w:line="240" w:lineRule="auto"/>
    </w:pPr>
    <w:rPr>
      <w:b/>
      <w:bCs/>
      <w:color w:val="4F81BD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locked/>
    <w:rPr>
      <w:rFonts w:ascii="Cambria" w:hAnsi="Cambria" w:cs="Times New Roman"/>
      <w:b/>
      <w:bCs/>
      <w:i/>
      <w:iCs/>
      <w:color w:val="4F81BD"/>
    </w:rPr>
  </w:style>
  <w:style w:type="paragraph" w:styleId="a3">
    <w:name w:val="header"/>
    <w:basedOn w:val="a"/>
    <w:link w:val="a4"/>
    <w:uiPriority w:val="9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Pr>
      <w:rFonts w:cs="Times New Roman"/>
    </w:rPr>
  </w:style>
  <w:style w:type="paragraph" w:styleId="a5">
    <w:name w:val="Normal Indent"/>
    <w:basedOn w:val="a"/>
    <w:uiPriority w:val="99"/>
    <w:pPr>
      <w:ind w:left="720"/>
    </w:pPr>
  </w:style>
  <w:style w:type="paragraph" w:styleId="a6">
    <w:name w:val="Subtitle"/>
    <w:basedOn w:val="a"/>
    <w:next w:val="a"/>
    <w:link w:val="a7"/>
    <w:uiPriority w:val="99"/>
    <w:qFormat/>
    <w:pPr>
      <w:numPr>
        <w:ilvl w:val="1"/>
      </w:numPr>
      <w:ind w:left="86"/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99"/>
    <w:qFormat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99"/>
    <w:locked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styleId="aa">
    <w:name w:val="Emphasis"/>
    <w:basedOn w:val="a0"/>
    <w:uiPriority w:val="99"/>
    <w:qFormat/>
    <w:rPr>
      <w:rFonts w:cs="Times New Roman"/>
      <w:i/>
      <w:iCs/>
    </w:rPr>
  </w:style>
  <w:style w:type="character" w:styleId="ab">
    <w:name w:val="Hyperlink"/>
    <w:basedOn w:val="a0"/>
    <w:uiPriority w:val="99"/>
    <w:rsid w:val="00E338B7"/>
    <w:rPr>
      <w:rFonts w:cs="Times New Roman"/>
      <w:color w:val="0000FF"/>
      <w:u w:val="single"/>
    </w:rPr>
  </w:style>
  <w:style w:type="table" w:styleId="ac">
    <w:name w:val="Table Grid"/>
    <w:basedOn w:val="a1"/>
    <w:uiPriority w:val="99"/>
    <w:rsid w:val="00E338B7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99"/>
    <w:qFormat/>
    <w:pPr>
      <w:spacing w:line="240" w:lineRule="auto"/>
    </w:pPr>
    <w:rPr>
      <w:b/>
      <w:bCs/>
      <w:color w:val="4F81BD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7f42ee1a" TargetMode="External"/><Relationship Id="rId21" Type="http://schemas.openxmlformats.org/officeDocument/2006/relationships/hyperlink" Target="https://m.edsoo.ru/7f417af8" TargetMode="External"/><Relationship Id="rId42" Type="http://schemas.openxmlformats.org/officeDocument/2006/relationships/hyperlink" Target="https://m.edsoo.ru/7f422930" TargetMode="External"/><Relationship Id="rId63" Type="http://schemas.openxmlformats.org/officeDocument/2006/relationships/hyperlink" Target="https://m.edsoo.ru/7f4284de" TargetMode="External"/><Relationship Id="rId84" Type="http://schemas.openxmlformats.org/officeDocument/2006/relationships/hyperlink" Target="https://m.edsoo.ru/7f42a27a" TargetMode="External"/><Relationship Id="rId138" Type="http://schemas.openxmlformats.org/officeDocument/2006/relationships/hyperlink" Target="https://m.edsoo.ru/7f42c9e4" TargetMode="External"/><Relationship Id="rId159" Type="http://schemas.openxmlformats.org/officeDocument/2006/relationships/hyperlink" Target="https://m.edsoo.ru/7f43c9b6" TargetMode="External"/><Relationship Id="rId170" Type="http://schemas.openxmlformats.org/officeDocument/2006/relationships/hyperlink" Target="https://m.edsoo.ru/7f43b5a2" TargetMode="External"/><Relationship Id="rId191" Type="http://schemas.openxmlformats.org/officeDocument/2006/relationships/hyperlink" Target="https://m.edsoo.ru/7f4401a6" TargetMode="External"/><Relationship Id="rId205" Type="http://schemas.openxmlformats.org/officeDocument/2006/relationships/fontTable" Target="fontTable.xml"/><Relationship Id="rId16" Type="http://schemas.openxmlformats.org/officeDocument/2006/relationships/hyperlink" Target="https://m.edsoo.ru/7f417af8" TargetMode="External"/><Relationship Id="rId107" Type="http://schemas.openxmlformats.org/officeDocument/2006/relationships/hyperlink" Target="https://m.edsoo.ru/7f430f44" TargetMode="External"/><Relationship Id="rId11" Type="http://schemas.openxmlformats.org/officeDocument/2006/relationships/hyperlink" Target="https://m.edsoo.ru/7f415b90" TargetMode="External"/><Relationship Id="rId32" Type="http://schemas.openxmlformats.org/officeDocument/2006/relationships/hyperlink" Target="https://m.edsoo.ru/7f421382" TargetMode="External"/><Relationship Id="rId37" Type="http://schemas.openxmlformats.org/officeDocument/2006/relationships/hyperlink" Target="https://m.edsoo.ru/7f41fd70" TargetMode="External"/><Relationship Id="rId53" Type="http://schemas.openxmlformats.org/officeDocument/2006/relationships/hyperlink" Target="https://m.edsoo.ru/7f4237fe" TargetMode="External"/><Relationship Id="rId58" Type="http://schemas.openxmlformats.org/officeDocument/2006/relationships/hyperlink" Target="https://m.edsoo.ru/7f4209a0" TargetMode="External"/><Relationship Id="rId74" Type="http://schemas.openxmlformats.org/officeDocument/2006/relationships/hyperlink" Target="https://m.edsoo.ru/7f41ef06" TargetMode="External"/><Relationship Id="rId79" Type="http://schemas.openxmlformats.org/officeDocument/2006/relationships/hyperlink" Target="https://m.edsoo.ru/7f426d1e" TargetMode="External"/><Relationship Id="rId102" Type="http://schemas.openxmlformats.org/officeDocument/2006/relationships/hyperlink" Target="https://m.edsoo.ru/7f42fd38" TargetMode="External"/><Relationship Id="rId123" Type="http://schemas.openxmlformats.org/officeDocument/2006/relationships/hyperlink" Target="https://m.edsoo.ru/7f42fef0" TargetMode="External"/><Relationship Id="rId128" Type="http://schemas.openxmlformats.org/officeDocument/2006/relationships/hyperlink" Target="https://m.edsoo.ru/7f432b6e" TargetMode="External"/><Relationship Id="rId144" Type="http://schemas.openxmlformats.org/officeDocument/2006/relationships/hyperlink" Target="https://m.edsoo.ru/7f434572" TargetMode="External"/><Relationship Id="rId149" Type="http://schemas.openxmlformats.org/officeDocument/2006/relationships/hyperlink" Target="https://m.edsoo.ru/7f437510" TargetMode="External"/><Relationship Id="rId5" Type="http://schemas.openxmlformats.org/officeDocument/2006/relationships/webSettings" Target="webSettings.xml"/><Relationship Id="rId90" Type="http://schemas.openxmlformats.org/officeDocument/2006/relationships/hyperlink" Target="https://m.edsoo.ru/7f42dd26" TargetMode="External"/><Relationship Id="rId95" Type="http://schemas.openxmlformats.org/officeDocument/2006/relationships/hyperlink" Target="https://m.edsoo.ru/7f436098" TargetMode="External"/><Relationship Id="rId160" Type="http://schemas.openxmlformats.org/officeDocument/2006/relationships/hyperlink" Target="https://m.edsoo.ru/7f43d0b4" TargetMode="External"/><Relationship Id="rId165" Type="http://schemas.openxmlformats.org/officeDocument/2006/relationships/hyperlink" Target="https://m.edsoo.ru/7f43af08" TargetMode="External"/><Relationship Id="rId181" Type="http://schemas.openxmlformats.org/officeDocument/2006/relationships/hyperlink" Target="https://m.edsoo.ru/7f43e6c6" TargetMode="External"/><Relationship Id="rId186" Type="http://schemas.openxmlformats.org/officeDocument/2006/relationships/hyperlink" Target="https://m.edsoo.ru/7f43ef2c" TargetMode="External"/><Relationship Id="rId22" Type="http://schemas.openxmlformats.org/officeDocument/2006/relationships/hyperlink" Target="https://m.edsoo.ru/7f419d08" TargetMode="External"/><Relationship Id="rId27" Type="http://schemas.openxmlformats.org/officeDocument/2006/relationships/hyperlink" Target="https://m.edsoo.ru/7f419d08" TargetMode="External"/><Relationship Id="rId43" Type="http://schemas.openxmlformats.org/officeDocument/2006/relationships/hyperlink" Target="https://m.edsoo.ru/7f422af2" TargetMode="External"/><Relationship Id="rId48" Type="http://schemas.openxmlformats.org/officeDocument/2006/relationships/hyperlink" Target="https://m.edsoo.ru/7f42464a" TargetMode="External"/><Relationship Id="rId64" Type="http://schemas.openxmlformats.org/officeDocument/2006/relationships/hyperlink" Target="https://m.edsoo.ru/7f42865a" TargetMode="External"/><Relationship Id="rId69" Type="http://schemas.openxmlformats.org/officeDocument/2006/relationships/hyperlink" Target="https://m.edsoo.ru/7f41e16e" TargetMode="External"/><Relationship Id="rId113" Type="http://schemas.openxmlformats.org/officeDocument/2006/relationships/hyperlink" Target="https://m.edsoo.ru/7f43259c" TargetMode="External"/><Relationship Id="rId118" Type="http://schemas.openxmlformats.org/officeDocument/2006/relationships/hyperlink" Target="https://m.edsoo.ru/7f42ee1a" TargetMode="External"/><Relationship Id="rId134" Type="http://schemas.openxmlformats.org/officeDocument/2006/relationships/hyperlink" Target="https://m.edsoo.ru/7f42c692" TargetMode="External"/><Relationship Id="rId139" Type="http://schemas.openxmlformats.org/officeDocument/2006/relationships/hyperlink" Target="https://m.edsoo.ru/7f42c9e4" TargetMode="External"/><Relationship Id="rId80" Type="http://schemas.openxmlformats.org/officeDocument/2006/relationships/hyperlink" Target="https://m.edsoo.ru/7f41f50a" TargetMode="External"/><Relationship Id="rId85" Type="http://schemas.openxmlformats.org/officeDocument/2006/relationships/hyperlink" Target="https://m.edsoo.ru/7f42a900" TargetMode="External"/><Relationship Id="rId150" Type="http://schemas.openxmlformats.org/officeDocument/2006/relationships/hyperlink" Target="https://m.edsoo.ru/7f4376b4" TargetMode="External"/><Relationship Id="rId155" Type="http://schemas.openxmlformats.org/officeDocument/2006/relationships/hyperlink" Target="https://m.edsoo.ru/7f43c542" TargetMode="External"/><Relationship Id="rId171" Type="http://schemas.openxmlformats.org/officeDocument/2006/relationships/hyperlink" Target="https://m.edsoo.ru/7f43b098" TargetMode="External"/><Relationship Id="rId176" Type="http://schemas.openxmlformats.org/officeDocument/2006/relationships/hyperlink" Target="https://m.edsoo.ru/7f43a03a" TargetMode="External"/><Relationship Id="rId192" Type="http://schemas.openxmlformats.org/officeDocument/2006/relationships/hyperlink" Target="https://m.edsoo.ru/7f4404f8" TargetMode="External"/><Relationship Id="rId197" Type="http://schemas.openxmlformats.org/officeDocument/2006/relationships/hyperlink" Target="https://m.edsoo.ru/7f444364" TargetMode="External"/><Relationship Id="rId206" Type="http://schemas.openxmlformats.org/officeDocument/2006/relationships/theme" Target="theme/theme1.xml"/><Relationship Id="rId201" Type="http://schemas.openxmlformats.org/officeDocument/2006/relationships/hyperlink" Target="https://m.edsoo.ru/7f444f44" TargetMode="External"/><Relationship Id="rId12" Type="http://schemas.openxmlformats.org/officeDocument/2006/relationships/hyperlink" Target="https://m.edsoo.ru/7f417af8" TargetMode="External"/><Relationship Id="rId17" Type="http://schemas.openxmlformats.org/officeDocument/2006/relationships/hyperlink" Target="https://m.edsoo.ru/7f417af8" TargetMode="External"/><Relationship Id="rId33" Type="http://schemas.openxmlformats.org/officeDocument/2006/relationships/hyperlink" Target="https://m.edsoo.ru/7f42154e" TargetMode="External"/><Relationship Id="rId38" Type="http://schemas.openxmlformats.org/officeDocument/2006/relationships/hyperlink" Target="https://m.edsoo.ru/7f421382" TargetMode="External"/><Relationship Id="rId59" Type="http://schemas.openxmlformats.org/officeDocument/2006/relationships/hyperlink" Target="https://m.edsoo.ru/7f420e6e" TargetMode="External"/><Relationship Id="rId103" Type="http://schemas.openxmlformats.org/officeDocument/2006/relationships/hyperlink" Target="https://m.edsoo.ru/7f42ec80" TargetMode="External"/><Relationship Id="rId108" Type="http://schemas.openxmlformats.org/officeDocument/2006/relationships/hyperlink" Target="https://m.edsoo.ru/7f430f44" TargetMode="External"/><Relationship Id="rId124" Type="http://schemas.openxmlformats.org/officeDocument/2006/relationships/hyperlink" Target="https://m.edsoo.ru/7f430076" TargetMode="External"/><Relationship Id="rId129" Type="http://schemas.openxmlformats.org/officeDocument/2006/relationships/hyperlink" Target="https://m.edsoo.ru/7f42f75c" TargetMode="External"/><Relationship Id="rId54" Type="http://schemas.openxmlformats.org/officeDocument/2006/relationships/hyperlink" Target="https://m.edsoo.ru/7f4239de" TargetMode="External"/><Relationship Id="rId70" Type="http://schemas.openxmlformats.org/officeDocument/2006/relationships/hyperlink" Target="https://m.edsoo.ru/7f41e42a" TargetMode="External"/><Relationship Id="rId75" Type="http://schemas.openxmlformats.org/officeDocument/2006/relationships/hyperlink" Target="https://m.edsoo.ru/7f41f078" TargetMode="External"/><Relationship Id="rId91" Type="http://schemas.openxmlformats.org/officeDocument/2006/relationships/hyperlink" Target="https://m.edsoo.ru/7f42ded4" TargetMode="External"/><Relationship Id="rId96" Type="http://schemas.openxmlformats.org/officeDocument/2006/relationships/hyperlink" Target="https://m.edsoo.ru/7f435648" TargetMode="External"/><Relationship Id="rId140" Type="http://schemas.openxmlformats.org/officeDocument/2006/relationships/hyperlink" Target="https://m.edsoo.ru/7f433c12" TargetMode="External"/><Relationship Id="rId145" Type="http://schemas.openxmlformats.org/officeDocument/2006/relationships/hyperlink" Target="https://m.edsoo.ru/7f434d38" TargetMode="External"/><Relationship Id="rId161" Type="http://schemas.openxmlformats.org/officeDocument/2006/relationships/hyperlink" Target="https://m.edsoo.ru/7f43d0b4" TargetMode="External"/><Relationship Id="rId166" Type="http://schemas.openxmlformats.org/officeDocument/2006/relationships/hyperlink" Target="https://m.edsoo.ru/7f43af08" TargetMode="External"/><Relationship Id="rId182" Type="http://schemas.openxmlformats.org/officeDocument/2006/relationships/hyperlink" Target="https://m.edsoo.ru/7f43ebda" TargetMode="External"/><Relationship Id="rId187" Type="http://schemas.openxmlformats.org/officeDocument/2006/relationships/hyperlink" Target="https://m.edsoo.ru/7f43f0c6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23" Type="http://schemas.openxmlformats.org/officeDocument/2006/relationships/hyperlink" Target="https://m.edsoo.ru/7f419d08" TargetMode="External"/><Relationship Id="rId28" Type="http://schemas.openxmlformats.org/officeDocument/2006/relationships/hyperlink" Target="https://m.edsoo.ru/7f419d08" TargetMode="External"/><Relationship Id="rId49" Type="http://schemas.openxmlformats.org/officeDocument/2006/relationships/hyperlink" Target="https://m.edsoo.ru/7f424c12" TargetMode="External"/><Relationship Id="rId114" Type="http://schemas.openxmlformats.org/officeDocument/2006/relationships/hyperlink" Target="https://m.edsoo.ru/7f432736" TargetMode="External"/><Relationship Id="rId119" Type="http://schemas.openxmlformats.org/officeDocument/2006/relationships/hyperlink" Target="https://m.edsoo.ru/7f42ee1a" TargetMode="External"/><Relationship Id="rId44" Type="http://schemas.openxmlformats.org/officeDocument/2006/relationships/hyperlink" Target="https://m.edsoo.ru/7f422cc8" TargetMode="External"/><Relationship Id="rId60" Type="http://schemas.openxmlformats.org/officeDocument/2006/relationships/hyperlink" Target="https://m.edsoo.ru/7f427c32" TargetMode="External"/><Relationship Id="rId65" Type="http://schemas.openxmlformats.org/officeDocument/2006/relationships/hyperlink" Target="https://m.edsoo.ru/7f4287d6" TargetMode="External"/><Relationship Id="rId81" Type="http://schemas.openxmlformats.org/officeDocument/2006/relationships/hyperlink" Target="https://m.edsoo.ru/7f429c6c" TargetMode="External"/><Relationship Id="rId86" Type="http://schemas.openxmlformats.org/officeDocument/2006/relationships/hyperlink" Target="https://m.edsoo.ru/7f42d452" TargetMode="External"/><Relationship Id="rId130" Type="http://schemas.openxmlformats.org/officeDocument/2006/relationships/hyperlink" Target="https://m.edsoo.ru/7f42f8f6" TargetMode="External"/><Relationship Id="rId135" Type="http://schemas.openxmlformats.org/officeDocument/2006/relationships/hyperlink" Target="https://m.edsoo.ru/7f42c840" TargetMode="External"/><Relationship Id="rId151" Type="http://schemas.openxmlformats.org/officeDocument/2006/relationships/hyperlink" Target="https://m.edsoo.ru/7f436b88" TargetMode="External"/><Relationship Id="rId156" Type="http://schemas.openxmlformats.org/officeDocument/2006/relationships/hyperlink" Target="https://m.edsoo.ru/7f43c3d0" TargetMode="External"/><Relationship Id="rId177" Type="http://schemas.openxmlformats.org/officeDocument/2006/relationships/hyperlink" Target="https://m.edsoo.ru/7f43a1ac" TargetMode="External"/><Relationship Id="rId198" Type="http://schemas.openxmlformats.org/officeDocument/2006/relationships/hyperlink" Target="https://m.edsoo.ru/7f4446f2" TargetMode="External"/><Relationship Id="rId172" Type="http://schemas.openxmlformats.org/officeDocument/2006/relationships/hyperlink" Target="https://m.edsoo.ru/7f4396c6" TargetMode="External"/><Relationship Id="rId193" Type="http://schemas.openxmlformats.org/officeDocument/2006/relationships/hyperlink" Target="https://m.edsoo.ru/7f443b12" TargetMode="External"/><Relationship Id="rId202" Type="http://schemas.openxmlformats.org/officeDocument/2006/relationships/hyperlink" Target="https://m.edsoo.ru/7f44516a" TargetMode="External"/><Relationship Id="rId13" Type="http://schemas.openxmlformats.org/officeDocument/2006/relationships/hyperlink" Target="https://m.edsoo.ru/7f417af8" TargetMode="External"/><Relationship Id="rId18" Type="http://schemas.openxmlformats.org/officeDocument/2006/relationships/hyperlink" Target="https://m.edsoo.ru/7f417af8" TargetMode="External"/><Relationship Id="rId39" Type="http://schemas.openxmlformats.org/officeDocument/2006/relationships/hyperlink" Target="https://m.edsoo.ru/7f42154e" TargetMode="External"/><Relationship Id="rId109" Type="http://schemas.openxmlformats.org/officeDocument/2006/relationships/hyperlink" Target="https://m.edsoo.ru/7f43128c" TargetMode="External"/><Relationship Id="rId34" Type="http://schemas.openxmlformats.org/officeDocument/2006/relationships/hyperlink" Target="https://m.edsoo.ru/7f4218be" TargetMode="External"/><Relationship Id="rId50" Type="http://schemas.openxmlformats.org/officeDocument/2006/relationships/hyperlink" Target="https://m.edsoo.ru/7f424fd2" TargetMode="External"/><Relationship Id="rId55" Type="http://schemas.openxmlformats.org/officeDocument/2006/relationships/hyperlink" Target="https://m.edsoo.ru/7f420482" TargetMode="External"/><Relationship Id="rId76" Type="http://schemas.openxmlformats.org/officeDocument/2006/relationships/hyperlink" Target="https://m.edsoo.ru/7f41f1fe" TargetMode="External"/><Relationship Id="rId97" Type="http://schemas.openxmlformats.org/officeDocument/2006/relationships/hyperlink" Target="https://m.edsoo.ru/7f435648" TargetMode="External"/><Relationship Id="rId104" Type="http://schemas.openxmlformats.org/officeDocument/2006/relationships/hyperlink" Target="https://m.edsoo.ru/7f430382" TargetMode="External"/><Relationship Id="rId120" Type="http://schemas.openxmlformats.org/officeDocument/2006/relationships/hyperlink" Target="https://m.edsoo.ru/7f42f158" TargetMode="External"/><Relationship Id="rId125" Type="http://schemas.openxmlformats.org/officeDocument/2006/relationships/hyperlink" Target="https://m.edsoo.ru/7f43c542" TargetMode="External"/><Relationship Id="rId141" Type="http://schemas.openxmlformats.org/officeDocument/2006/relationships/hyperlink" Target="https://m.edsoo.ru/7f433d84" TargetMode="External"/><Relationship Id="rId146" Type="http://schemas.openxmlformats.org/officeDocument/2006/relationships/hyperlink" Target="https://m.edsoo.ru/7f4371aa" TargetMode="External"/><Relationship Id="rId167" Type="http://schemas.openxmlformats.org/officeDocument/2006/relationships/hyperlink" Target="https://m.edsoo.ru/7f43af08" TargetMode="External"/><Relationship Id="rId188" Type="http://schemas.openxmlformats.org/officeDocument/2006/relationships/hyperlink" Target="https://m.edsoo.ru/7f43f72e" TargetMode="External"/><Relationship Id="rId7" Type="http://schemas.openxmlformats.org/officeDocument/2006/relationships/hyperlink" Target="https://m.edsoo.ru/7f415b90" TargetMode="External"/><Relationship Id="rId71" Type="http://schemas.openxmlformats.org/officeDocument/2006/relationships/hyperlink" Target="https://m.edsoo.ru/7f41e8a8" TargetMode="External"/><Relationship Id="rId92" Type="http://schemas.openxmlformats.org/officeDocument/2006/relationships/hyperlink" Target="https://m.edsoo.ru/7f42e0be" TargetMode="External"/><Relationship Id="rId162" Type="http://schemas.openxmlformats.org/officeDocument/2006/relationships/hyperlink" Target="https://m.edsoo.ru/7f43d23a" TargetMode="External"/><Relationship Id="rId183" Type="http://schemas.openxmlformats.org/officeDocument/2006/relationships/hyperlink" Target="https://m.edsoo.ru/7f43ed7e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7f415b90" TargetMode="External"/><Relationship Id="rId24" Type="http://schemas.openxmlformats.org/officeDocument/2006/relationships/hyperlink" Target="https://m.edsoo.ru/7f419d08" TargetMode="External"/><Relationship Id="rId40" Type="http://schemas.openxmlformats.org/officeDocument/2006/relationships/hyperlink" Target="https://m.edsoo.ru/7f4218be" TargetMode="External"/><Relationship Id="rId45" Type="http://schemas.openxmlformats.org/officeDocument/2006/relationships/hyperlink" Target="https://m.edsoo.ru/7f422fca" TargetMode="External"/><Relationship Id="rId66" Type="http://schemas.openxmlformats.org/officeDocument/2006/relationships/hyperlink" Target="https://m.edsoo.ru/7f421044" TargetMode="External"/><Relationship Id="rId87" Type="http://schemas.openxmlformats.org/officeDocument/2006/relationships/hyperlink" Target="https://m.edsoo.ru/7f42eaaa" TargetMode="External"/><Relationship Id="rId110" Type="http://schemas.openxmlformats.org/officeDocument/2006/relationships/hyperlink" Target="https://m.edsoo.ru/7f4315c0" TargetMode="External"/><Relationship Id="rId115" Type="http://schemas.openxmlformats.org/officeDocument/2006/relationships/hyperlink" Target="https://m.edsoo.ru/7f432736" TargetMode="External"/><Relationship Id="rId131" Type="http://schemas.openxmlformats.org/officeDocument/2006/relationships/hyperlink" Target="https://m.edsoo.ru/7f4301f2" TargetMode="External"/><Relationship Id="rId136" Type="http://schemas.openxmlformats.org/officeDocument/2006/relationships/hyperlink" Target="https://m.edsoo.ru/7f42cb88" TargetMode="External"/><Relationship Id="rId157" Type="http://schemas.openxmlformats.org/officeDocument/2006/relationships/hyperlink" Target="https://m.edsoo.ru/7f43c3d0" TargetMode="External"/><Relationship Id="rId178" Type="http://schemas.openxmlformats.org/officeDocument/2006/relationships/hyperlink" Target="https://m.edsoo.ru/7f43a31e" TargetMode="External"/><Relationship Id="rId61" Type="http://schemas.openxmlformats.org/officeDocument/2006/relationships/hyperlink" Target="https://m.edsoo.ru/7f427e8a" TargetMode="External"/><Relationship Id="rId82" Type="http://schemas.openxmlformats.org/officeDocument/2006/relationships/hyperlink" Target="https://m.edsoo.ru/7f429f32" TargetMode="External"/><Relationship Id="rId152" Type="http://schemas.openxmlformats.org/officeDocument/2006/relationships/hyperlink" Target="https://m.edsoo.ru/7f437858" TargetMode="External"/><Relationship Id="rId173" Type="http://schemas.openxmlformats.org/officeDocument/2006/relationships/hyperlink" Target="https://m.edsoo.ru/7f439842" TargetMode="External"/><Relationship Id="rId194" Type="http://schemas.openxmlformats.org/officeDocument/2006/relationships/hyperlink" Target="https://m.edsoo.ru/7f443cd4" TargetMode="External"/><Relationship Id="rId199" Type="http://schemas.openxmlformats.org/officeDocument/2006/relationships/hyperlink" Target="https://m.edsoo.ru/7f444a94" TargetMode="External"/><Relationship Id="rId203" Type="http://schemas.openxmlformats.org/officeDocument/2006/relationships/hyperlink" Target="https://m.edsoo.ru/7f4452e6" TargetMode="External"/><Relationship Id="rId19" Type="http://schemas.openxmlformats.org/officeDocument/2006/relationships/hyperlink" Target="https://m.edsoo.ru/7f417af8" TargetMode="External"/><Relationship Id="rId14" Type="http://schemas.openxmlformats.org/officeDocument/2006/relationships/hyperlink" Target="https://m.edsoo.ru/7f417af8" TargetMode="External"/><Relationship Id="rId30" Type="http://schemas.openxmlformats.org/officeDocument/2006/relationships/hyperlink" Target="https://m.edsoo.ru/7f415b90" TargetMode="External"/><Relationship Id="rId35" Type="http://schemas.openxmlformats.org/officeDocument/2006/relationships/hyperlink" Target="https://m.edsoo.ru/7f41feec" TargetMode="External"/><Relationship Id="rId56" Type="http://schemas.openxmlformats.org/officeDocument/2006/relationships/hyperlink" Target="https://m.edsoo.ru/7f42064e" TargetMode="External"/><Relationship Id="rId77" Type="http://schemas.openxmlformats.org/officeDocument/2006/relationships/hyperlink" Target="https://m.edsoo.ru/7f427282" TargetMode="External"/><Relationship Id="rId100" Type="http://schemas.openxmlformats.org/officeDocument/2006/relationships/hyperlink" Target="https://m.edsoo.ru/7f435ed6" TargetMode="External"/><Relationship Id="rId105" Type="http://schemas.openxmlformats.org/officeDocument/2006/relationships/hyperlink" Target="https://m.edsoo.ru/7f4308e6" TargetMode="External"/><Relationship Id="rId126" Type="http://schemas.openxmlformats.org/officeDocument/2006/relationships/hyperlink" Target="https://m.edsoo.ru/7f43c3d0" TargetMode="External"/><Relationship Id="rId147" Type="http://schemas.openxmlformats.org/officeDocument/2006/relationships/hyperlink" Target="https://m.edsoo.ru/7f434eb4" TargetMode="External"/><Relationship Id="rId168" Type="http://schemas.openxmlformats.org/officeDocument/2006/relationships/hyperlink" Target="https://m.edsoo.ru/7f43b098" TargetMode="External"/><Relationship Id="rId8" Type="http://schemas.openxmlformats.org/officeDocument/2006/relationships/hyperlink" Target="https://m.edsoo.ru/7f415b90" TargetMode="External"/><Relationship Id="rId51" Type="http://schemas.openxmlformats.org/officeDocument/2006/relationships/hyperlink" Target="https://m.edsoo.ru/7f4251d0" TargetMode="External"/><Relationship Id="rId72" Type="http://schemas.openxmlformats.org/officeDocument/2006/relationships/hyperlink" Target="https://m.edsoo.ru/7f41ed80" TargetMode="External"/><Relationship Id="rId93" Type="http://schemas.openxmlformats.org/officeDocument/2006/relationships/hyperlink" Target="https://m.edsoo.ru/7f42e262" TargetMode="External"/><Relationship Id="rId98" Type="http://schemas.openxmlformats.org/officeDocument/2006/relationships/hyperlink" Target="https://m.edsoo.ru/7f435648" TargetMode="External"/><Relationship Id="rId121" Type="http://schemas.openxmlformats.org/officeDocument/2006/relationships/hyperlink" Target="https://m.edsoo.ru/7f42f3f6" TargetMode="External"/><Relationship Id="rId142" Type="http://schemas.openxmlformats.org/officeDocument/2006/relationships/hyperlink" Target="https://m.edsoo.ru/7f434bbc" TargetMode="External"/><Relationship Id="rId163" Type="http://schemas.openxmlformats.org/officeDocument/2006/relationships/hyperlink" Target="https://m.edsoo.ru/7f43d55a" TargetMode="External"/><Relationship Id="rId184" Type="http://schemas.openxmlformats.org/officeDocument/2006/relationships/hyperlink" Target="https://m.edsoo.ru/7f43f3b4" TargetMode="External"/><Relationship Id="rId189" Type="http://schemas.openxmlformats.org/officeDocument/2006/relationships/hyperlink" Target="https://m.edsoo.ru/7f43f8a0" TargetMode="External"/><Relationship Id="rId3" Type="http://schemas.microsoft.com/office/2007/relationships/stylesWithEffects" Target="stylesWithEffects.xml"/><Relationship Id="rId25" Type="http://schemas.openxmlformats.org/officeDocument/2006/relationships/hyperlink" Target="https://m.edsoo.ru/7f419d08" TargetMode="External"/><Relationship Id="rId46" Type="http://schemas.openxmlformats.org/officeDocument/2006/relationships/hyperlink" Target="https://m.edsoo.ru/7f423182" TargetMode="External"/><Relationship Id="rId67" Type="http://schemas.openxmlformats.org/officeDocument/2006/relationships/hyperlink" Target="https://m.edsoo.ru/7f41de76" TargetMode="External"/><Relationship Id="rId116" Type="http://schemas.openxmlformats.org/officeDocument/2006/relationships/hyperlink" Target="https://m.edsoo.ru/7f431d36" TargetMode="External"/><Relationship Id="rId137" Type="http://schemas.openxmlformats.org/officeDocument/2006/relationships/hyperlink" Target="https://m.edsoo.ru/7f42cd2c" TargetMode="External"/><Relationship Id="rId158" Type="http://schemas.openxmlformats.org/officeDocument/2006/relationships/hyperlink" Target="https://m.edsoo.ru/7f43c9b6" TargetMode="External"/><Relationship Id="rId20" Type="http://schemas.openxmlformats.org/officeDocument/2006/relationships/hyperlink" Target="https://m.edsoo.ru/7f417af8" TargetMode="External"/><Relationship Id="rId41" Type="http://schemas.openxmlformats.org/officeDocument/2006/relationships/hyperlink" Target="https://m.edsoo.ru/7f42276e" TargetMode="External"/><Relationship Id="rId62" Type="http://schemas.openxmlformats.org/officeDocument/2006/relationships/hyperlink" Target="https://m.edsoo.ru/7f42836c" TargetMode="External"/><Relationship Id="rId83" Type="http://schemas.openxmlformats.org/officeDocument/2006/relationships/hyperlink" Target="https://m.edsoo.ru/7f42a0e0" TargetMode="External"/><Relationship Id="rId88" Type="http://schemas.openxmlformats.org/officeDocument/2006/relationships/hyperlink" Target="https://m.edsoo.ru/7f42d862" TargetMode="External"/><Relationship Id="rId111" Type="http://schemas.openxmlformats.org/officeDocument/2006/relationships/hyperlink" Target="https://m.edsoo.ru/7f4318c2" TargetMode="External"/><Relationship Id="rId132" Type="http://schemas.openxmlformats.org/officeDocument/2006/relationships/hyperlink" Target="https://m.edsoo.ru/7f43d6d6" TargetMode="External"/><Relationship Id="rId153" Type="http://schemas.openxmlformats.org/officeDocument/2006/relationships/hyperlink" Target="https://m.edsoo.ru/7f43bf66" TargetMode="External"/><Relationship Id="rId174" Type="http://schemas.openxmlformats.org/officeDocument/2006/relationships/hyperlink" Target="https://m.edsoo.ru/7f4399b4" TargetMode="External"/><Relationship Id="rId179" Type="http://schemas.openxmlformats.org/officeDocument/2006/relationships/hyperlink" Target="https://m.edsoo.ru/7f43a526" TargetMode="External"/><Relationship Id="rId195" Type="http://schemas.openxmlformats.org/officeDocument/2006/relationships/hyperlink" Target="https://m.edsoo.ru/7f443fea" TargetMode="External"/><Relationship Id="rId190" Type="http://schemas.openxmlformats.org/officeDocument/2006/relationships/hyperlink" Target="https://m.edsoo.ru/7f43fe0e" TargetMode="External"/><Relationship Id="rId204" Type="http://schemas.openxmlformats.org/officeDocument/2006/relationships/hyperlink" Target="https://m.edsoo.ru/7f445516" TargetMode="External"/><Relationship Id="rId15" Type="http://schemas.openxmlformats.org/officeDocument/2006/relationships/hyperlink" Target="https://m.edsoo.ru/7f417af8" TargetMode="External"/><Relationship Id="rId36" Type="http://schemas.openxmlformats.org/officeDocument/2006/relationships/hyperlink" Target="https://m.edsoo.ru/7f41fafa" TargetMode="External"/><Relationship Id="rId57" Type="http://schemas.openxmlformats.org/officeDocument/2006/relationships/hyperlink" Target="https://m.edsoo.ru/7f420806" TargetMode="External"/><Relationship Id="rId106" Type="http://schemas.openxmlformats.org/officeDocument/2006/relationships/hyperlink" Target="https://m.edsoo.ru/7f430a8a" TargetMode="External"/><Relationship Id="rId127" Type="http://schemas.openxmlformats.org/officeDocument/2006/relationships/hyperlink" Target="https://m.edsoo.ru/7f4328c6" TargetMode="External"/><Relationship Id="rId10" Type="http://schemas.openxmlformats.org/officeDocument/2006/relationships/hyperlink" Target="https://m.edsoo.ru/7f415b90" TargetMode="External"/><Relationship Id="rId31" Type="http://schemas.openxmlformats.org/officeDocument/2006/relationships/hyperlink" Target="https://m.edsoo.ru/7f4211de" TargetMode="External"/><Relationship Id="rId52" Type="http://schemas.openxmlformats.org/officeDocument/2006/relationships/hyperlink" Target="https://m.edsoo.ru/7f423312" TargetMode="External"/><Relationship Id="rId73" Type="http://schemas.openxmlformats.org/officeDocument/2006/relationships/hyperlink" Target="https://m.edsoo.ru/7f41ea24" TargetMode="External"/><Relationship Id="rId78" Type="http://schemas.openxmlformats.org/officeDocument/2006/relationships/hyperlink" Target="https://m.edsoo.ru/7f427412" TargetMode="External"/><Relationship Id="rId94" Type="http://schemas.openxmlformats.org/officeDocument/2006/relationships/hyperlink" Target="https://m.edsoo.ru/7f4354a4" TargetMode="External"/><Relationship Id="rId99" Type="http://schemas.openxmlformats.org/officeDocument/2006/relationships/hyperlink" Target="https://m.edsoo.ru/7f43599a" TargetMode="External"/><Relationship Id="rId101" Type="http://schemas.openxmlformats.org/officeDocument/2006/relationships/hyperlink" Target="https://m.edsoo.ru/7f42fd38" TargetMode="External"/><Relationship Id="rId122" Type="http://schemas.openxmlformats.org/officeDocument/2006/relationships/hyperlink" Target="https://m.edsoo.ru/7f42f5a4" TargetMode="External"/><Relationship Id="rId143" Type="http://schemas.openxmlformats.org/officeDocument/2006/relationships/hyperlink" Target="https://m.edsoo.ru/7f4343e2" TargetMode="External"/><Relationship Id="rId148" Type="http://schemas.openxmlformats.org/officeDocument/2006/relationships/hyperlink" Target="https://m.edsoo.ru/7f43736c" TargetMode="External"/><Relationship Id="rId164" Type="http://schemas.openxmlformats.org/officeDocument/2006/relationships/hyperlink" Target="https://m.edsoo.ru/7f43ad5a" TargetMode="External"/><Relationship Id="rId169" Type="http://schemas.openxmlformats.org/officeDocument/2006/relationships/hyperlink" Target="https://m.edsoo.ru/7f43b21e" TargetMode="External"/><Relationship Id="rId185" Type="http://schemas.openxmlformats.org/officeDocument/2006/relationships/hyperlink" Target="https://m.edsoo.ru/7f43f58a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5b90" TargetMode="External"/><Relationship Id="rId180" Type="http://schemas.openxmlformats.org/officeDocument/2006/relationships/hyperlink" Target="https://m.edsoo.ru/7f43ab84" TargetMode="External"/><Relationship Id="rId26" Type="http://schemas.openxmlformats.org/officeDocument/2006/relationships/hyperlink" Target="https://m.edsoo.ru/7f419d08" TargetMode="External"/><Relationship Id="rId47" Type="http://schemas.openxmlformats.org/officeDocument/2006/relationships/hyperlink" Target="https://m.edsoo.ru/7f42432a" TargetMode="External"/><Relationship Id="rId68" Type="http://schemas.openxmlformats.org/officeDocument/2006/relationships/hyperlink" Target="https://m.edsoo.ru/7f41dff2" TargetMode="External"/><Relationship Id="rId89" Type="http://schemas.openxmlformats.org/officeDocument/2006/relationships/hyperlink" Target="https://m.edsoo.ru/7f42d862" TargetMode="External"/><Relationship Id="rId112" Type="http://schemas.openxmlformats.org/officeDocument/2006/relationships/hyperlink" Target="https://m.edsoo.ru/7f431a20" TargetMode="External"/><Relationship Id="rId133" Type="http://schemas.openxmlformats.org/officeDocument/2006/relationships/hyperlink" Target="https://m.edsoo.ru/7f43d6d6" TargetMode="External"/><Relationship Id="rId154" Type="http://schemas.openxmlformats.org/officeDocument/2006/relationships/hyperlink" Target="https://m.edsoo.ru/7f43c542" TargetMode="External"/><Relationship Id="rId175" Type="http://schemas.openxmlformats.org/officeDocument/2006/relationships/hyperlink" Target="https://m.edsoo.ru/7f439eb4" TargetMode="External"/><Relationship Id="rId196" Type="http://schemas.openxmlformats.org/officeDocument/2006/relationships/hyperlink" Target="https://m.edsoo.ru/7f4441ca" TargetMode="External"/><Relationship Id="rId200" Type="http://schemas.openxmlformats.org/officeDocument/2006/relationships/hyperlink" Target="https://m.edsoo.ru/7f444c56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70</Pages>
  <Words>13597</Words>
  <Characters>77509</Characters>
  <Application>Microsoft Office Word</Application>
  <DocSecurity>0</DocSecurity>
  <Lines>645</Lines>
  <Paragraphs>181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90925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</dc:creator>
  <cp:lastModifiedBy>Галия</cp:lastModifiedBy>
  <cp:revision>2</cp:revision>
  <dcterms:created xsi:type="dcterms:W3CDTF">2025-10-13T07:32:00Z</dcterms:created>
  <dcterms:modified xsi:type="dcterms:W3CDTF">2025-10-13T07:32:00Z</dcterms:modified>
</cp:coreProperties>
</file>